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DF3F3" w14:textId="77777777" w:rsidR="004B3535" w:rsidRPr="002C4A98" w:rsidRDefault="004B3535" w:rsidP="00921070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bookmarkStart w:id="0" w:name="_Toc470275791"/>
      <w:r w:rsidRPr="002C4A98">
        <w:rPr>
          <w:rFonts w:ascii="Times New Roman" w:hAnsi="Times New Roman" w:cs="Times New Roman"/>
          <w:b/>
          <w:spacing w:val="-4"/>
          <w:sz w:val="28"/>
          <w:szCs w:val="28"/>
        </w:rPr>
        <w:t xml:space="preserve">ЗВІТ </w:t>
      </w:r>
    </w:p>
    <w:p w14:paraId="0D847863" w14:textId="77777777" w:rsidR="004B3535" w:rsidRPr="002C4A98" w:rsidRDefault="004B3535" w:rsidP="00921070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2C4A98">
        <w:rPr>
          <w:rFonts w:ascii="Times New Roman" w:hAnsi="Times New Roman" w:cs="Times New Roman"/>
          <w:b/>
          <w:spacing w:val="-4"/>
          <w:sz w:val="28"/>
          <w:szCs w:val="28"/>
        </w:rPr>
        <w:t xml:space="preserve">ДЕКАНА ФАКУЛЬТЕТУ ІНОЗЕМНИХ МОВ </w:t>
      </w:r>
    </w:p>
    <w:p w14:paraId="2E0B2FE7" w14:textId="77777777" w:rsidR="004B3535" w:rsidRPr="002C4A98" w:rsidRDefault="004B3535" w:rsidP="00921070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proofErr w:type="spellStart"/>
      <w:r w:rsidRPr="002C4A98">
        <w:rPr>
          <w:rFonts w:ascii="Times New Roman" w:hAnsi="Times New Roman" w:cs="Times New Roman"/>
          <w:b/>
          <w:spacing w:val="-4"/>
          <w:sz w:val="28"/>
          <w:szCs w:val="28"/>
        </w:rPr>
        <w:t>д.ф.н</w:t>
      </w:r>
      <w:proofErr w:type="spellEnd"/>
      <w:r w:rsidRPr="002C4A98">
        <w:rPr>
          <w:rFonts w:ascii="Times New Roman" w:hAnsi="Times New Roman" w:cs="Times New Roman"/>
          <w:b/>
          <w:spacing w:val="-4"/>
          <w:sz w:val="28"/>
          <w:szCs w:val="28"/>
        </w:rPr>
        <w:t xml:space="preserve">., проф. Ірини ОСОВСЬКОЇ </w:t>
      </w:r>
    </w:p>
    <w:p w14:paraId="7E3984C2" w14:textId="090B27C7" w:rsidR="004B3535" w:rsidRPr="002C4A98" w:rsidRDefault="004B3535" w:rsidP="00921070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2C4A98">
        <w:rPr>
          <w:rFonts w:ascii="Times New Roman" w:hAnsi="Times New Roman" w:cs="Times New Roman"/>
          <w:b/>
          <w:spacing w:val="-4"/>
          <w:sz w:val="28"/>
          <w:szCs w:val="28"/>
        </w:rPr>
        <w:t xml:space="preserve">ПРО ДІЯЛЬНІСТЬ ФАКУЛЬТЕТУ 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У 2022</w:t>
      </w:r>
      <w:r w:rsidRPr="002C4A9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р.</w:t>
      </w:r>
      <w:bookmarkEnd w:id="0"/>
      <w:r w:rsidRPr="002C4A9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</w:p>
    <w:p w14:paraId="4730A217" w14:textId="77777777" w:rsidR="004B3535" w:rsidRPr="002C4A98" w:rsidRDefault="004B3535" w:rsidP="00921070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14:paraId="2FC730FC" w14:textId="2A39836B" w:rsidR="004B3535" w:rsidRDefault="004B3535" w:rsidP="00921070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2C4A98">
        <w:rPr>
          <w:rFonts w:ascii="Times New Roman" w:hAnsi="Times New Roman" w:cs="Times New Roman"/>
          <w:b/>
          <w:spacing w:val="-4"/>
          <w:sz w:val="28"/>
          <w:szCs w:val="28"/>
        </w:rPr>
        <w:t>КОНТИНГЕНТ ТА ВСТУПНА КАМПАНІЯ</w:t>
      </w:r>
    </w:p>
    <w:p w14:paraId="7B735E95" w14:textId="77777777" w:rsidR="00AF5A83" w:rsidRPr="002C4A98" w:rsidRDefault="00AF5A83" w:rsidP="00921070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14:paraId="2599BDD5" w14:textId="77777777" w:rsidR="004B3535" w:rsidRPr="002F66FD" w:rsidRDefault="004B3535" w:rsidP="009210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F69">
        <w:rPr>
          <w:rFonts w:ascii="Times New Roman" w:hAnsi="Times New Roman" w:cs="Times New Roman"/>
          <w:sz w:val="28"/>
          <w:szCs w:val="28"/>
        </w:rPr>
        <w:t xml:space="preserve">На факультеті іноземних мов здобувають освіту </w:t>
      </w:r>
      <w:r w:rsidRPr="002F66FD">
        <w:rPr>
          <w:rFonts w:ascii="Times New Roman" w:hAnsi="Times New Roman" w:cs="Times New Roman"/>
          <w:sz w:val="28"/>
          <w:szCs w:val="28"/>
        </w:rPr>
        <w:t>1115 студенти, з них за денною формою навчання 845 осіб, заочною формою навчання – 270 осіб.  Здобувають вищу освіту за ОР бакалавра 920, за ОР магістра – 195 особа.</w:t>
      </w:r>
    </w:p>
    <w:p w14:paraId="25BBCFB6" w14:textId="741BAC43" w:rsidR="004B3535" w:rsidRDefault="004B3535" w:rsidP="00FC5D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6FD">
        <w:rPr>
          <w:rFonts w:ascii="Times New Roman" w:hAnsi="Times New Roman" w:cs="Times New Roman"/>
          <w:sz w:val="28"/>
          <w:szCs w:val="28"/>
        </w:rPr>
        <w:t xml:space="preserve">За результатами вступної кампанії 2022 року на </w:t>
      </w:r>
      <w:proofErr w:type="spellStart"/>
      <w:r w:rsidRPr="002F66FD">
        <w:rPr>
          <w:rFonts w:ascii="Times New Roman" w:hAnsi="Times New Roman" w:cs="Times New Roman"/>
          <w:sz w:val="28"/>
          <w:szCs w:val="28"/>
        </w:rPr>
        <w:t>бакалаврат</w:t>
      </w:r>
      <w:proofErr w:type="spellEnd"/>
      <w:r w:rsidRPr="002F66FD">
        <w:rPr>
          <w:rFonts w:ascii="Times New Roman" w:hAnsi="Times New Roman" w:cs="Times New Roman"/>
          <w:sz w:val="28"/>
          <w:szCs w:val="28"/>
        </w:rPr>
        <w:t xml:space="preserve"> зараховано 220 студентів стаціонару та 38 заочників. </w:t>
      </w:r>
    </w:p>
    <w:p w14:paraId="155EBF28" w14:textId="77777777" w:rsidR="004B3535" w:rsidRDefault="004B3535" w:rsidP="00FC5D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F8F7BC" w14:textId="77777777" w:rsidR="004B3535" w:rsidRPr="00921070" w:rsidRDefault="004B3535" w:rsidP="00FC5D2E">
      <w:pPr>
        <w:pStyle w:val="a7"/>
        <w:ind w:right="-2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21070">
        <w:rPr>
          <w:rFonts w:ascii="Times New Roman" w:hAnsi="Times New Roman" w:cs="Times New Roman"/>
          <w:sz w:val="28"/>
          <w:szCs w:val="28"/>
          <w:lang w:val="ru-RU"/>
        </w:rPr>
        <w:t>Динаміка</w:t>
      </w:r>
      <w:proofErr w:type="spellEnd"/>
      <w:r w:rsidRPr="00921070">
        <w:rPr>
          <w:rFonts w:ascii="Times New Roman" w:hAnsi="Times New Roman" w:cs="Times New Roman"/>
          <w:sz w:val="28"/>
          <w:szCs w:val="28"/>
          <w:lang w:val="ru-RU"/>
        </w:rPr>
        <w:t xml:space="preserve"> контингенту </w:t>
      </w:r>
      <w:proofErr w:type="spellStart"/>
      <w:r w:rsidRPr="00921070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921070">
        <w:rPr>
          <w:rFonts w:ascii="Times New Roman" w:hAnsi="Times New Roman" w:cs="Times New Roman"/>
          <w:sz w:val="28"/>
          <w:szCs w:val="28"/>
          <w:lang w:val="ru-RU"/>
        </w:rPr>
        <w:t xml:space="preserve"> за 2018 – 2022 роки</w:t>
      </w:r>
    </w:p>
    <w:tbl>
      <w:tblPr>
        <w:tblStyle w:val="TableNormal"/>
        <w:tblpPr w:leftFromText="180" w:rightFromText="180" w:vertAnchor="text" w:horzAnchor="margin" w:tblpY="266"/>
        <w:tblW w:w="9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709"/>
        <w:gridCol w:w="567"/>
        <w:gridCol w:w="709"/>
        <w:gridCol w:w="709"/>
        <w:gridCol w:w="708"/>
        <w:gridCol w:w="709"/>
        <w:gridCol w:w="709"/>
        <w:gridCol w:w="709"/>
        <w:gridCol w:w="567"/>
        <w:gridCol w:w="567"/>
        <w:gridCol w:w="708"/>
      </w:tblGrid>
      <w:tr w:rsidR="004B3535" w:rsidRPr="00BF2F69" w14:paraId="343F34D8" w14:textId="77777777" w:rsidTr="00C21501">
        <w:trPr>
          <w:trHeight w:val="349"/>
        </w:trPr>
        <w:tc>
          <w:tcPr>
            <w:tcW w:w="2977" w:type="dxa"/>
            <w:gridSpan w:val="5"/>
          </w:tcPr>
          <w:p w14:paraId="1E44C569" w14:textId="77777777" w:rsidR="004B3535" w:rsidRPr="00921070" w:rsidRDefault="004B3535" w:rsidP="00FC5D2E">
            <w:pPr>
              <w:pStyle w:val="TableParagraph"/>
              <w:ind w:left="-15"/>
              <w:jc w:val="center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proofErr w:type="spellStart"/>
            <w:r w:rsidRPr="00921070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Денна</w:t>
            </w:r>
            <w:proofErr w:type="spellEnd"/>
            <w:r w:rsidRPr="00921070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921070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форма</w:t>
            </w:r>
            <w:proofErr w:type="spellEnd"/>
            <w:r w:rsidRPr="00921070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921070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3402" w:type="dxa"/>
            <w:gridSpan w:val="5"/>
          </w:tcPr>
          <w:p w14:paraId="4F560604" w14:textId="77777777" w:rsidR="004B3535" w:rsidRPr="00921070" w:rsidRDefault="004B3535" w:rsidP="00FC5D2E">
            <w:pPr>
              <w:pStyle w:val="TableParagraph"/>
              <w:ind w:left="-15"/>
              <w:jc w:val="center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proofErr w:type="spellStart"/>
            <w:r w:rsidRPr="00921070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Заочна</w:t>
            </w:r>
            <w:proofErr w:type="spellEnd"/>
            <w:r w:rsidRPr="00921070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921070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форма</w:t>
            </w:r>
            <w:proofErr w:type="spellEnd"/>
            <w:r w:rsidRPr="00921070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921070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3260" w:type="dxa"/>
            <w:gridSpan w:val="5"/>
          </w:tcPr>
          <w:p w14:paraId="32319C20" w14:textId="77777777" w:rsidR="004B3535" w:rsidRPr="00921070" w:rsidRDefault="004B3535" w:rsidP="00FC5D2E">
            <w:pPr>
              <w:pStyle w:val="TableParagraph"/>
              <w:jc w:val="center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proofErr w:type="spellStart"/>
            <w:r w:rsidRPr="00921070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Всього</w:t>
            </w:r>
            <w:proofErr w:type="spellEnd"/>
          </w:p>
        </w:tc>
      </w:tr>
      <w:tr w:rsidR="004B3535" w:rsidRPr="00BF2F69" w14:paraId="635E2547" w14:textId="77777777" w:rsidTr="00C21501">
        <w:trPr>
          <w:trHeight w:val="410"/>
        </w:trPr>
        <w:tc>
          <w:tcPr>
            <w:tcW w:w="567" w:type="dxa"/>
          </w:tcPr>
          <w:p w14:paraId="77DB054D" w14:textId="77777777" w:rsidR="004B3535" w:rsidRPr="002F66FD" w:rsidRDefault="004B3535" w:rsidP="00921070">
            <w:pPr>
              <w:pStyle w:val="TableParagraph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FD"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567" w:type="dxa"/>
          </w:tcPr>
          <w:p w14:paraId="28675C13" w14:textId="77777777" w:rsidR="004B3535" w:rsidRPr="002F66FD" w:rsidRDefault="004B3535" w:rsidP="00921070">
            <w:pPr>
              <w:pStyle w:val="TableParagraph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FD">
              <w:rPr>
                <w:rFonts w:ascii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567" w:type="dxa"/>
          </w:tcPr>
          <w:p w14:paraId="20441D8B" w14:textId="77777777" w:rsidR="004B3535" w:rsidRPr="002F66FD" w:rsidRDefault="004B3535" w:rsidP="00921070">
            <w:pPr>
              <w:pStyle w:val="TableParagraph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FD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2F66F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</w:t>
            </w:r>
          </w:p>
        </w:tc>
        <w:tc>
          <w:tcPr>
            <w:tcW w:w="567" w:type="dxa"/>
          </w:tcPr>
          <w:p w14:paraId="702E32C3" w14:textId="77777777" w:rsidR="004B3535" w:rsidRPr="002F66FD" w:rsidRDefault="004B3535" w:rsidP="00921070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FD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2F66F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21</w:t>
            </w:r>
          </w:p>
        </w:tc>
        <w:tc>
          <w:tcPr>
            <w:tcW w:w="709" w:type="dxa"/>
          </w:tcPr>
          <w:p w14:paraId="375E57CE" w14:textId="77777777" w:rsidR="004B3535" w:rsidRPr="002F66FD" w:rsidRDefault="004B3535" w:rsidP="00921070">
            <w:pPr>
              <w:pStyle w:val="TableParagraph"/>
              <w:ind w:left="13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FD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2F66F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22</w:t>
            </w:r>
          </w:p>
        </w:tc>
        <w:tc>
          <w:tcPr>
            <w:tcW w:w="567" w:type="dxa"/>
          </w:tcPr>
          <w:p w14:paraId="395B4224" w14:textId="77777777" w:rsidR="004B3535" w:rsidRPr="002F66FD" w:rsidRDefault="004B3535" w:rsidP="00921070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FD"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14:paraId="7D0543C7" w14:textId="77777777" w:rsidR="004B3535" w:rsidRPr="002F66FD" w:rsidRDefault="004B3535" w:rsidP="00921070">
            <w:pPr>
              <w:pStyle w:val="TableParagraph"/>
              <w:ind w:left="1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FD">
              <w:rPr>
                <w:rFonts w:ascii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14:paraId="4E062E4A" w14:textId="77777777" w:rsidR="004B3535" w:rsidRPr="002F66FD" w:rsidRDefault="004B3535" w:rsidP="00921070">
            <w:pPr>
              <w:pStyle w:val="TableParagraph"/>
              <w:ind w:left="1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FD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708" w:type="dxa"/>
          </w:tcPr>
          <w:p w14:paraId="5E2AB69B" w14:textId="77777777" w:rsidR="004B3535" w:rsidRPr="002F66FD" w:rsidRDefault="004B3535" w:rsidP="00921070">
            <w:pPr>
              <w:pStyle w:val="TableParagraph"/>
              <w:ind w:left="1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FD">
              <w:rPr>
                <w:rFonts w:ascii="Times New Roman" w:hAnsi="Times New Roman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14:paraId="27AC3D77" w14:textId="77777777" w:rsidR="004B3535" w:rsidRPr="002F66FD" w:rsidRDefault="004B3535" w:rsidP="00921070">
            <w:pPr>
              <w:pStyle w:val="TableParagraph"/>
              <w:ind w:left="135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F66FD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2F66F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22</w:t>
            </w:r>
          </w:p>
        </w:tc>
        <w:tc>
          <w:tcPr>
            <w:tcW w:w="709" w:type="dxa"/>
          </w:tcPr>
          <w:p w14:paraId="15BEB9F4" w14:textId="77777777" w:rsidR="004B3535" w:rsidRPr="002F66FD" w:rsidRDefault="004B3535" w:rsidP="00921070">
            <w:pPr>
              <w:pStyle w:val="TableParagraph"/>
              <w:ind w:left="1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FD"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14:paraId="50F07033" w14:textId="77777777" w:rsidR="004B3535" w:rsidRPr="002F66FD" w:rsidRDefault="004B3535" w:rsidP="00921070">
            <w:pPr>
              <w:pStyle w:val="TableParagraph"/>
              <w:ind w:left="1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FD">
              <w:rPr>
                <w:rFonts w:ascii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567" w:type="dxa"/>
          </w:tcPr>
          <w:p w14:paraId="330D34F6" w14:textId="77777777" w:rsidR="004B3535" w:rsidRPr="002F66FD" w:rsidRDefault="004B3535" w:rsidP="00921070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FD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567" w:type="dxa"/>
          </w:tcPr>
          <w:p w14:paraId="1CB59271" w14:textId="77777777" w:rsidR="004B3535" w:rsidRPr="002F66FD" w:rsidRDefault="004B3535" w:rsidP="00921070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FD">
              <w:rPr>
                <w:rFonts w:ascii="Times New Roman" w:hAnsi="Times New Roman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708" w:type="dxa"/>
          </w:tcPr>
          <w:p w14:paraId="7CBFC10E" w14:textId="77777777" w:rsidR="004B3535" w:rsidRPr="002F66FD" w:rsidRDefault="004B3535" w:rsidP="00921070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FD">
              <w:rPr>
                <w:rFonts w:ascii="Times New Roman" w:hAnsi="Times New Roman" w:cs="Times New Roman"/>
                <w:i/>
                <w:sz w:val="24"/>
                <w:szCs w:val="24"/>
              </w:rPr>
              <w:t>2022</w:t>
            </w:r>
          </w:p>
        </w:tc>
      </w:tr>
      <w:tr w:rsidR="004B3535" w:rsidRPr="00BF2F69" w14:paraId="26A03CE2" w14:textId="77777777" w:rsidTr="00C21501">
        <w:trPr>
          <w:trHeight w:val="274"/>
        </w:trPr>
        <w:tc>
          <w:tcPr>
            <w:tcW w:w="567" w:type="dxa"/>
          </w:tcPr>
          <w:p w14:paraId="2DC903EA" w14:textId="77777777" w:rsidR="004B3535" w:rsidRPr="00AE504D" w:rsidRDefault="004B3535" w:rsidP="0092107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874</w:t>
            </w:r>
          </w:p>
        </w:tc>
        <w:tc>
          <w:tcPr>
            <w:tcW w:w="567" w:type="dxa"/>
          </w:tcPr>
          <w:p w14:paraId="13A7E9CC" w14:textId="77777777" w:rsidR="004B3535" w:rsidRPr="00AE504D" w:rsidRDefault="004B3535" w:rsidP="0092107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50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872</w:t>
            </w:r>
          </w:p>
        </w:tc>
        <w:tc>
          <w:tcPr>
            <w:tcW w:w="567" w:type="dxa"/>
          </w:tcPr>
          <w:p w14:paraId="2BC0FD05" w14:textId="77777777" w:rsidR="004B3535" w:rsidRPr="00AE504D" w:rsidRDefault="004B3535" w:rsidP="0092107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881</w:t>
            </w:r>
          </w:p>
        </w:tc>
        <w:tc>
          <w:tcPr>
            <w:tcW w:w="567" w:type="dxa"/>
          </w:tcPr>
          <w:p w14:paraId="25B76E5A" w14:textId="77777777" w:rsidR="004B3535" w:rsidRPr="002F66FD" w:rsidRDefault="004B3535" w:rsidP="0092107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880</w:t>
            </w:r>
          </w:p>
        </w:tc>
        <w:tc>
          <w:tcPr>
            <w:tcW w:w="709" w:type="dxa"/>
          </w:tcPr>
          <w:p w14:paraId="09113BC1" w14:textId="77777777" w:rsidR="004B3535" w:rsidRPr="002F66FD" w:rsidRDefault="004B3535" w:rsidP="0092107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845</w:t>
            </w:r>
          </w:p>
        </w:tc>
        <w:tc>
          <w:tcPr>
            <w:tcW w:w="567" w:type="dxa"/>
          </w:tcPr>
          <w:p w14:paraId="752E1268" w14:textId="77777777" w:rsidR="004B3535" w:rsidRPr="00AE504D" w:rsidRDefault="004B3535" w:rsidP="0092107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50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709" w:type="dxa"/>
          </w:tcPr>
          <w:p w14:paraId="038521F0" w14:textId="77777777" w:rsidR="004B3535" w:rsidRPr="00AE504D" w:rsidRDefault="004B3535" w:rsidP="0092107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50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322</w:t>
            </w:r>
          </w:p>
        </w:tc>
        <w:tc>
          <w:tcPr>
            <w:tcW w:w="709" w:type="dxa"/>
          </w:tcPr>
          <w:p w14:paraId="257394EF" w14:textId="77777777" w:rsidR="004B3535" w:rsidRPr="00AE504D" w:rsidRDefault="004B3535" w:rsidP="0092107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286</w:t>
            </w:r>
          </w:p>
        </w:tc>
        <w:tc>
          <w:tcPr>
            <w:tcW w:w="708" w:type="dxa"/>
          </w:tcPr>
          <w:p w14:paraId="5E2556C2" w14:textId="77777777" w:rsidR="004B3535" w:rsidRPr="002F66FD" w:rsidRDefault="004B3535" w:rsidP="0092107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260</w:t>
            </w:r>
          </w:p>
        </w:tc>
        <w:tc>
          <w:tcPr>
            <w:tcW w:w="709" w:type="dxa"/>
          </w:tcPr>
          <w:p w14:paraId="597E4AAF" w14:textId="77777777" w:rsidR="004B3535" w:rsidRPr="002F66FD" w:rsidRDefault="004B3535" w:rsidP="0092107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2F6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270</w:t>
            </w:r>
          </w:p>
        </w:tc>
        <w:tc>
          <w:tcPr>
            <w:tcW w:w="709" w:type="dxa"/>
            <w:shd w:val="clear" w:color="auto" w:fill="auto"/>
          </w:tcPr>
          <w:p w14:paraId="5D03FF3A" w14:textId="77777777" w:rsidR="004B3535" w:rsidRPr="00AE504D" w:rsidRDefault="004B3535" w:rsidP="0092107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E50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174</w:t>
            </w:r>
          </w:p>
        </w:tc>
        <w:tc>
          <w:tcPr>
            <w:tcW w:w="709" w:type="dxa"/>
            <w:shd w:val="clear" w:color="auto" w:fill="auto"/>
          </w:tcPr>
          <w:p w14:paraId="7D63443C" w14:textId="77777777" w:rsidR="004B3535" w:rsidRPr="00AE504D" w:rsidRDefault="004B3535" w:rsidP="0092107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E50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194</w:t>
            </w:r>
          </w:p>
        </w:tc>
        <w:tc>
          <w:tcPr>
            <w:tcW w:w="567" w:type="dxa"/>
          </w:tcPr>
          <w:p w14:paraId="643DAEC6" w14:textId="77777777" w:rsidR="004B3535" w:rsidRPr="002F66FD" w:rsidRDefault="004B3535" w:rsidP="0092107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6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1167</w:t>
            </w:r>
          </w:p>
        </w:tc>
        <w:tc>
          <w:tcPr>
            <w:tcW w:w="567" w:type="dxa"/>
          </w:tcPr>
          <w:p w14:paraId="2D66E13C" w14:textId="77777777" w:rsidR="004B3535" w:rsidRPr="002F66FD" w:rsidRDefault="004B3535" w:rsidP="00921070">
            <w:pPr>
              <w:pStyle w:val="TableParagraph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6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1140</w:t>
            </w:r>
          </w:p>
        </w:tc>
        <w:tc>
          <w:tcPr>
            <w:tcW w:w="708" w:type="dxa"/>
          </w:tcPr>
          <w:p w14:paraId="5EDB8593" w14:textId="77777777" w:rsidR="004B3535" w:rsidRPr="002F66FD" w:rsidRDefault="004B3535" w:rsidP="0092107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6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1115</w:t>
            </w:r>
          </w:p>
        </w:tc>
      </w:tr>
    </w:tbl>
    <w:p w14:paraId="0A2E409F" w14:textId="77777777" w:rsidR="00FC5D2E" w:rsidRDefault="00FC5D2E" w:rsidP="00FC5D2E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FD23AD" w14:textId="2C6718C6" w:rsidR="004B3535" w:rsidRPr="00BF2F69" w:rsidRDefault="004B3535" w:rsidP="00FC5D2E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F69">
        <w:rPr>
          <w:rFonts w:ascii="Times New Roman" w:hAnsi="Times New Roman" w:cs="Times New Roman"/>
          <w:b/>
          <w:sz w:val="28"/>
          <w:szCs w:val="28"/>
        </w:rPr>
        <w:t>Порівняльний аналіз континген</w:t>
      </w:r>
      <w:r w:rsidR="00FC5D2E">
        <w:rPr>
          <w:rFonts w:ascii="Times New Roman" w:hAnsi="Times New Roman" w:cs="Times New Roman"/>
          <w:b/>
          <w:sz w:val="28"/>
          <w:szCs w:val="28"/>
        </w:rPr>
        <w:t>ту с</w:t>
      </w:r>
      <w:r w:rsidRPr="00BF2F69">
        <w:rPr>
          <w:rFonts w:ascii="Times New Roman" w:hAnsi="Times New Roman" w:cs="Times New Roman"/>
          <w:b/>
          <w:sz w:val="28"/>
          <w:szCs w:val="28"/>
        </w:rPr>
        <w:t xml:space="preserve">тудентів </w:t>
      </w:r>
      <w:r w:rsidRPr="00BF2F69">
        <w:rPr>
          <w:rFonts w:ascii="Times New Roman" w:hAnsi="Times New Roman" w:cs="Times New Roman"/>
          <w:b/>
          <w:sz w:val="28"/>
          <w:szCs w:val="28"/>
          <w:u w:val="single"/>
        </w:rPr>
        <w:t>денної</w:t>
      </w:r>
      <w:r w:rsidRPr="00BF2F69">
        <w:rPr>
          <w:rFonts w:ascii="Times New Roman" w:hAnsi="Times New Roman" w:cs="Times New Roman"/>
          <w:b/>
          <w:sz w:val="28"/>
          <w:szCs w:val="28"/>
        </w:rPr>
        <w:t xml:space="preserve"> форми навчання</w:t>
      </w:r>
    </w:p>
    <w:tbl>
      <w:tblPr>
        <w:tblStyle w:val="TableNormal"/>
        <w:tblW w:w="9524" w:type="dxa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2268"/>
        <w:gridCol w:w="2693"/>
        <w:gridCol w:w="2126"/>
      </w:tblGrid>
      <w:tr w:rsidR="004B3535" w:rsidRPr="00BF2F69" w14:paraId="2A6233D4" w14:textId="77777777" w:rsidTr="00FC5D2E">
        <w:trPr>
          <w:trHeight w:val="285"/>
        </w:trPr>
        <w:tc>
          <w:tcPr>
            <w:tcW w:w="2437" w:type="dxa"/>
          </w:tcPr>
          <w:p w14:paraId="014E9B96" w14:textId="66A5CDD9" w:rsidR="004B3535" w:rsidRPr="00BF2F69" w:rsidRDefault="004B3535" w:rsidP="00921070">
            <w:pPr>
              <w:pStyle w:val="TableParagraph"/>
              <w:ind w:left="-9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BF2F6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Навчальний</w:t>
            </w:r>
            <w:proofErr w:type="spellEnd"/>
            <w:r w:rsidRPr="00BF2F6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F2F6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рік</w:t>
            </w:r>
            <w:proofErr w:type="spellEnd"/>
          </w:p>
        </w:tc>
        <w:tc>
          <w:tcPr>
            <w:tcW w:w="2268" w:type="dxa"/>
          </w:tcPr>
          <w:p w14:paraId="3FB38702" w14:textId="77777777" w:rsidR="004B3535" w:rsidRPr="00BF2F69" w:rsidRDefault="004B3535" w:rsidP="0092107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F2F6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ОР «Бакалавр»</w:t>
            </w:r>
          </w:p>
        </w:tc>
        <w:tc>
          <w:tcPr>
            <w:tcW w:w="2693" w:type="dxa"/>
          </w:tcPr>
          <w:p w14:paraId="654F366F" w14:textId="77777777" w:rsidR="004B3535" w:rsidRPr="00BF2F69" w:rsidRDefault="004B3535" w:rsidP="0092107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F2F6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ОР «</w:t>
            </w:r>
            <w:proofErr w:type="spellStart"/>
            <w:r w:rsidRPr="00BF2F6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Магістр</w:t>
            </w:r>
            <w:proofErr w:type="spellEnd"/>
            <w:r w:rsidRPr="00BF2F6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</w:p>
        </w:tc>
        <w:tc>
          <w:tcPr>
            <w:tcW w:w="2126" w:type="dxa"/>
          </w:tcPr>
          <w:p w14:paraId="2AE83C68" w14:textId="77777777" w:rsidR="004B3535" w:rsidRPr="00BF2F69" w:rsidRDefault="004B3535" w:rsidP="00921070">
            <w:pPr>
              <w:pStyle w:val="TableParagraph"/>
              <w:ind w:left="141" w:right="404" w:firstLine="7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F2F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Загалом</w:t>
            </w:r>
          </w:p>
        </w:tc>
      </w:tr>
      <w:tr w:rsidR="004B3535" w:rsidRPr="00BF2F69" w14:paraId="399CBCEF" w14:textId="77777777" w:rsidTr="00FC5D2E">
        <w:trPr>
          <w:trHeight w:val="330"/>
        </w:trPr>
        <w:tc>
          <w:tcPr>
            <w:tcW w:w="2437" w:type="dxa"/>
          </w:tcPr>
          <w:p w14:paraId="146B21E3" w14:textId="77777777" w:rsidR="004B3535" w:rsidRPr="00BF2F69" w:rsidRDefault="004B3535" w:rsidP="00921070">
            <w:pPr>
              <w:pStyle w:val="TableParagraph"/>
              <w:ind w:left="219" w:right="20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2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 – 2019</w:t>
            </w:r>
          </w:p>
        </w:tc>
        <w:tc>
          <w:tcPr>
            <w:tcW w:w="2268" w:type="dxa"/>
          </w:tcPr>
          <w:p w14:paraId="6CFFBB15" w14:textId="77777777" w:rsidR="004B3535" w:rsidRPr="00BF2F69" w:rsidRDefault="004B3535" w:rsidP="00921070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F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761</w:t>
            </w:r>
          </w:p>
        </w:tc>
        <w:tc>
          <w:tcPr>
            <w:tcW w:w="2693" w:type="dxa"/>
          </w:tcPr>
          <w:p w14:paraId="29B9089F" w14:textId="77777777" w:rsidR="004B3535" w:rsidRPr="00BF2F69" w:rsidRDefault="004B3535" w:rsidP="00921070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F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2126" w:type="dxa"/>
          </w:tcPr>
          <w:p w14:paraId="3A8C7622" w14:textId="77777777" w:rsidR="004B3535" w:rsidRPr="00BF2F69" w:rsidRDefault="004B3535" w:rsidP="00921070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F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874</w:t>
            </w:r>
          </w:p>
        </w:tc>
      </w:tr>
      <w:tr w:rsidR="004B3535" w:rsidRPr="00BF2F69" w14:paraId="20146349" w14:textId="77777777" w:rsidTr="00FC5D2E">
        <w:trPr>
          <w:trHeight w:val="330"/>
        </w:trPr>
        <w:tc>
          <w:tcPr>
            <w:tcW w:w="2437" w:type="dxa"/>
          </w:tcPr>
          <w:p w14:paraId="4D08FAB5" w14:textId="77777777" w:rsidR="004B3535" w:rsidRPr="00BF2F69" w:rsidRDefault="004B3535" w:rsidP="00921070">
            <w:pPr>
              <w:pStyle w:val="TableParagraph"/>
              <w:ind w:left="219" w:right="2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F69">
              <w:rPr>
                <w:rFonts w:ascii="Times New Roman" w:hAnsi="Times New Roman" w:cs="Times New Roman"/>
                <w:sz w:val="28"/>
                <w:szCs w:val="28"/>
              </w:rPr>
              <w:t>2019 – 2020</w:t>
            </w:r>
          </w:p>
        </w:tc>
        <w:tc>
          <w:tcPr>
            <w:tcW w:w="2268" w:type="dxa"/>
          </w:tcPr>
          <w:p w14:paraId="6C86E272" w14:textId="77777777" w:rsidR="004B3535" w:rsidRPr="00BF2F69" w:rsidRDefault="004B3535" w:rsidP="00921070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F69">
              <w:rPr>
                <w:rFonts w:ascii="Times New Roman" w:hAnsi="Times New Roman" w:cs="Times New Roman"/>
                <w:sz w:val="28"/>
                <w:szCs w:val="28"/>
              </w:rPr>
              <w:t>752</w:t>
            </w:r>
          </w:p>
        </w:tc>
        <w:tc>
          <w:tcPr>
            <w:tcW w:w="2693" w:type="dxa"/>
          </w:tcPr>
          <w:p w14:paraId="0DAA1073" w14:textId="77777777" w:rsidR="004B3535" w:rsidRPr="00BF2F69" w:rsidRDefault="004B3535" w:rsidP="00921070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F6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126" w:type="dxa"/>
          </w:tcPr>
          <w:p w14:paraId="5045C7F2" w14:textId="77777777" w:rsidR="004B3535" w:rsidRPr="00BF2F69" w:rsidRDefault="004B3535" w:rsidP="00921070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F69">
              <w:rPr>
                <w:rFonts w:ascii="Times New Roman" w:hAnsi="Times New Roman" w:cs="Times New Roman"/>
                <w:sz w:val="28"/>
                <w:szCs w:val="28"/>
              </w:rPr>
              <w:t>872</w:t>
            </w:r>
          </w:p>
        </w:tc>
      </w:tr>
      <w:tr w:rsidR="004B3535" w:rsidRPr="00AE504D" w14:paraId="1C339783" w14:textId="77777777" w:rsidTr="00FC5D2E">
        <w:trPr>
          <w:trHeight w:val="330"/>
        </w:trPr>
        <w:tc>
          <w:tcPr>
            <w:tcW w:w="2437" w:type="dxa"/>
          </w:tcPr>
          <w:p w14:paraId="4931AF3A" w14:textId="77777777" w:rsidR="004B3535" w:rsidRPr="002F66FD" w:rsidRDefault="004B3535" w:rsidP="00921070">
            <w:pPr>
              <w:pStyle w:val="TableParagraph"/>
              <w:ind w:left="219" w:right="2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6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2020 – 2021 </w:t>
            </w:r>
          </w:p>
        </w:tc>
        <w:tc>
          <w:tcPr>
            <w:tcW w:w="2268" w:type="dxa"/>
          </w:tcPr>
          <w:p w14:paraId="121C1765" w14:textId="77777777" w:rsidR="004B3535" w:rsidRPr="002F66FD" w:rsidRDefault="004B3535" w:rsidP="00921070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6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756</w:t>
            </w:r>
          </w:p>
        </w:tc>
        <w:tc>
          <w:tcPr>
            <w:tcW w:w="2693" w:type="dxa"/>
          </w:tcPr>
          <w:p w14:paraId="5ABA3091" w14:textId="77777777" w:rsidR="004B3535" w:rsidRPr="002F66FD" w:rsidRDefault="004B3535" w:rsidP="00921070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6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  <w:tc>
          <w:tcPr>
            <w:tcW w:w="2126" w:type="dxa"/>
          </w:tcPr>
          <w:p w14:paraId="33E61154" w14:textId="77777777" w:rsidR="004B3535" w:rsidRPr="002F66FD" w:rsidRDefault="004B3535" w:rsidP="00921070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6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881</w:t>
            </w:r>
          </w:p>
        </w:tc>
      </w:tr>
      <w:tr w:rsidR="004B3535" w:rsidRPr="00AE504D" w14:paraId="63D78BD8" w14:textId="77777777" w:rsidTr="00FC5D2E">
        <w:trPr>
          <w:trHeight w:val="330"/>
        </w:trPr>
        <w:tc>
          <w:tcPr>
            <w:tcW w:w="2437" w:type="dxa"/>
          </w:tcPr>
          <w:p w14:paraId="024847D2" w14:textId="77777777" w:rsidR="004B3535" w:rsidRPr="002F66FD" w:rsidRDefault="004B3535" w:rsidP="00921070">
            <w:pPr>
              <w:pStyle w:val="TableParagraph"/>
              <w:ind w:left="219" w:right="2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6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2021 – 2022 </w:t>
            </w:r>
          </w:p>
        </w:tc>
        <w:tc>
          <w:tcPr>
            <w:tcW w:w="2268" w:type="dxa"/>
          </w:tcPr>
          <w:p w14:paraId="29F804DA" w14:textId="77777777" w:rsidR="004B3535" w:rsidRPr="002F66FD" w:rsidRDefault="004B3535" w:rsidP="00921070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6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759</w:t>
            </w:r>
          </w:p>
        </w:tc>
        <w:tc>
          <w:tcPr>
            <w:tcW w:w="2693" w:type="dxa"/>
          </w:tcPr>
          <w:p w14:paraId="2ADEF691" w14:textId="77777777" w:rsidR="004B3535" w:rsidRPr="002F66FD" w:rsidRDefault="004B3535" w:rsidP="00921070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6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</w:t>
            </w:r>
          </w:p>
        </w:tc>
        <w:tc>
          <w:tcPr>
            <w:tcW w:w="2126" w:type="dxa"/>
          </w:tcPr>
          <w:p w14:paraId="46A5DB36" w14:textId="77777777" w:rsidR="004B3535" w:rsidRPr="002F66FD" w:rsidRDefault="004B3535" w:rsidP="00921070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6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880</w:t>
            </w:r>
          </w:p>
        </w:tc>
      </w:tr>
      <w:tr w:rsidR="004B3535" w:rsidRPr="00BF2F69" w14:paraId="0F71872E" w14:textId="77777777" w:rsidTr="00FC5D2E">
        <w:trPr>
          <w:trHeight w:val="330"/>
        </w:trPr>
        <w:tc>
          <w:tcPr>
            <w:tcW w:w="2437" w:type="dxa"/>
          </w:tcPr>
          <w:p w14:paraId="5F1CC684" w14:textId="77777777" w:rsidR="004B3535" w:rsidRPr="002F66FD" w:rsidRDefault="004B3535" w:rsidP="00921070">
            <w:pPr>
              <w:pStyle w:val="TableParagraph"/>
              <w:ind w:left="219" w:right="2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6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2022 – 2023 </w:t>
            </w:r>
          </w:p>
        </w:tc>
        <w:tc>
          <w:tcPr>
            <w:tcW w:w="2268" w:type="dxa"/>
          </w:tcPr>
          <w:p w14:paraId="6DF8A91E" w14:textId="77777777" w:rsidR="004B3535" w:rsidRPr="002F66FD" w:rsidRDefault="004B3535" w:rsidP="00921070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6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727</w:t>
            </w:r>
          </w:p>
        </w:tc>
        <w:tc>
          <w:tcPr>
            <w:tcW w:w="2693" w:type="dxa"/>
          </w:tcPr>
          <w:p w14:paraId="777CC4B4" w14:textId="77777777" w:rsidR="004B3535" w:rsidRPr="002F66FD" w:rsidRDefault="004B3535" w:rsidP="00921070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6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</w:p>
        </w:tc>
        <w:tc>
          <w:tcPr>
            <w:tcW w:w="2126" w:type="dxa"/>
          </w:tcPr>
          <w:p w14:paraId="0893214F" w14:textId="77777777" w:rsidR="004B3535" w:rsidRPr="002F66FD" w:rsidRDefault="004B3535" w:rsidP="00921070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6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845</w:t>
            </w:r>
          </w:p>
        </w:tc>
      </w:tr>
    </w:tbl>
    <w:p w14:paraId="115B9B06" w14:textId="77777777" w:rsidR="004B3535" w:rsidRPr="00BF2F69" w:rsidRDefault="004B3535" w:rsidP="00921070">
      <w:pPr>
        <w:pStyle w:val="a7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0256E836" w14:textId="77777777" w:rsidR="004B3535" w:rsidRPr="00BF2F69" w:rsidRDefault="004B3535" w:rsidP="00921070">
      <w:pPr>
        <w:tabs>
          <w:tab w:val="left" w:pos="10065"/>
        </w:tabs>
        <w:spacing w:after="0" w:line="240" w:lineRule="auto"/>
        <w:ind w:right="-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F69">
        <w:rPr>
          <w:rFonts w:ascii="Times New Roman" w:hAnsi="Times New Roman" w:cs="Times New Roman"/>
          <w:b/>
          <w:sz w:val="28"/>
          <w:szCs w:val="28"/>
        </w:rPr>
        <w:t xml:space="preserve">Порівняльний аналіз контингенту студентів </w:t>
      </w:r>
      <w:r w:rsidRPr="00BF2F69">
        <w:rPr>
          <w:rFonts w:ascii="Times New Roman" w:hAnsi="Times New Roman" w:cs="Times New Roman"/>
          <w:b/>
          <w:sz w:val="28"/>
          <w:szCs w:val="28"/>
          <w:u w:val="single"/>
        </w:rPr>
        <w:t>заочної</w:t>
      </w:r>
      <w:r w:rsidRPr="00BF2F69">
        <w:rPr>
          <w:rFonts w:ascii="Times New Roman" w:hAnsi="Times New Roman" w:cs="Times New Roman"/>
          <w:b/>
          <w:sz w:val="28"/>
          <w:szCs w:val="28"/>
        </w:rPr>
        <w:t xml:space="preserve"> форми навчання</w:t>
      </w:r>
    </w:p>
    <w:tbl>
      <w:tblPr>
        <w:tblStyle w:val="TableNormal"/>
        <w:tblW w:w="9524" w:type="dxa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2268"/>
        <w:gridCol w:w="2693"/>
        <w:gridCol w:w="2126"/>
      </w:tblGrid>
      <w:tr w:rsidR="004B3535" w:rsidRPr="00BF2F69" w14:paraId="30E82388" w14:textId="77777777" w:rsidTr="00FC5D2E">
        <w:trPr>
          <w:trHeight w:val="364"/>
        </w:trPr>
        <w:tc>
          <w:tcPr>
            <w:tcW w:w="2437" w:type="dxa"/>
          </w:tcPr>
          <w:p w14:paraId="5B17077A" w14:textId="77777777" w:rsidR="004B3535" w:rsidRPr="00BF2F69" w:rsidRDefault="004B3535" w:rsidP="00FC5D2E">
            <w:pPr>
              <w:pStyle w:val="TableParagraph"/>
              <w:tabs>
                <w:tab w:val="left" w:pos="1842"/>
                <w:tab w:val="left" w:pos="1886"/>
              </w:tabs>
              <w:ind w:left="-99" w:right="-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BF2F6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Навчальний</w:t>
            </w:r>
            <w:proofErr w:type="spellEnd"/>
            <w:r w:rsidRPr="00BF2F6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F2F6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рік</w:t>
            </w:r>
            <w:proofErr w:type="spellEnd"/>
            <w:r w:rsidRPr="00BF2F6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14:paraId="1D86C571" w14:textId="77777777" w:rsidR="004B3535" w:rsidRPr="00BF2F69" w:rsidRDefault="004B3535" w:rsidP="0092107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F2F6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ОР «Бакалавр»</w:t>
            </w:r>
          </w:p>
        </w:tc>
        <w:tc>
          <w:tcPr>
            <w:tcW w:w="2693" w:type="dxa"/>
          </w:tcPr>
          <w:p w14:paraId="56513CAB" w14:textId="77777777" w:rsidR="004B3535" w:rsidRPr="00BF2F69" w:rsidRDefault="004B3535" w:rsidP="0092107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F2F6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ОР «</w:t>
            </w:r>
            <w:proofErr w:type="spellStart"/>
            <w:r w:rsidRPr="00BF2F6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Магістр</w:t>
            </w:r>
            <w:proofErr w:type="spellEnd"/>
            <w:r w:rsidRPr="00BF2F6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</w:p>
        </w:tc>
        <w:tc>
          <w:tcPr>
            <w:tcW w:w="2126" w:type="dxa"/>
          </w:tcPr>
          <w:p w14:paraId="059143F1" w14:textId="77777777" w:rsidR="004B3535" w:rsidRPr="00BF2F69" w:rsidRDefault="004B3535" w:rsidP="00921070">
            <w:pPr>
              <w:pStyle w:val="TableParagraph"/>
              <w:ind w:left="434" w:right="404" w:firstLine="7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F2F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Загалом</w:t>
            </w:r>
          </w:p>
        </w:tc>
      </w:tr>
      <w:tr w:rsidR="004B3535" w:rsidRPr="00BF2F69" w14:paraId="2578791A" w14:textId="77777777" w:rsidTr="00FC5D2E">
        <w:trPr>
          <w:trHeight w:val="260"/>
        </w:trPr>
        <w:tc>
          <w:tcPr>
            <w:tcW w:w="2437" w:type="dxa"/>
          </w:tcPr>
          <w:p w14:paraId="54A7EDF9" w14:textId="77777777" w:rsidR="004B3535" w:rsidRPr="00BF2F69" w:rsidRDefault="004B3535" w:rsidP="00921070">
            <w:pPr>
              <w:pStyle w:val="TableParagraph"/>
              <w:ind w:left="219" w:right="20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2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 – 2019</w:t>
            </w:r>
          </w:p>
        </w:tc>
        <w:tc>
          <w:tcPr>
            <w:tcW w:w="2268" w:type="dxa"/>
          </w:tcPr>
          <w:p w14:paraId="496153EE" w14:textId="77777777" w:rsidR="004B3535" w:rsidRPr="00BF2F69" w:rsidRDefault="004B3535" w:rsidP="00921070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F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</w:t>
            </w:r>
          </w:p>
        </w:tc>
        <w:tc>
          <w:tcPr>
            <w:tcW w:w="2693" w:type="dxa"/>
          </w:tcPr>
          <w:p w14:paraId="35DDAF92" w14:textId="77777777" w:rsidR="004B3535" w:rsidRPr="00BF2F69" w:rsidRDefault="004B3535" w:rsidP="00921070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F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</w:t>
            </w:r>
          </w:p>
        </w:tc>
        <w:tc>
          <w:tcPr>
            <w:tcW w:w="2126" w:type="dxa"/>
          </w:tcPr>
          <w:p w14:paraId="14A55347" w14:textId="77777777" w:rsidR="004B3535" w:rsidRPr="00BF2F69" w:rsidRDefault="004B3535" w:rsidP="00921070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F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</w:p>
        </w:tc>
      </w:tr>
      <w:tr w:rsidR="004B3535" w:rsidRPr="00BF2F69" w14:paraId="5EF97E56" w14:textId="77777777" w:rsidTr="00FC5D2E">
        <w:trPr>
          <w:trHeight w:val="260"/>
        </w:trPr>
        <w:tc>
          <w:tcPr>
            <w:tcW w:w="2437" w:type="dxa"/>
          </w:tcPr>
          <w:p w14:paraId="19CA97AA" w14:textId="77777777" w:rsidR="004B3535" w:rsidRPr="00BF2F69" w:rsidRDefault="004B3535" w:rsidP="00921070">
            <w:pPr>
              <w:pStyle w:val="TableParagraph"/>
              <w:ind w:left="219" w:right="20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2F69">
              <w:rPr>
                <w:rFonts w:ascii="Times New Roman" w:hAnsi="Times New Roman" w:cs="Times New Roman"/>
                <w:sz w:val="28"/>
                <w:szCs w:val="28"/>
              </w:rPr>
              <w:t>2019 – 2020</w:t>
            </w:r>
          </w:p>
        </w:tc>
        <w:tc>
          <w:tcPr>
            <w:tcW w:w="2268" w:type="dxa"/>
          </w:tcPr>
          <w:p w14:paraId="0C291799" w14:textId="77777777" w:rsidR="004B3535" w:rsidRPr="00BF2F69" w:rsidRDefault="004B3535" w:rsidP="00921070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F69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2693" w:type="dxa"/>
          </w:tcPr>
          <w:p w14:paraId="1F7AFCF6" w14:textId="77777777" w:rsidR="004B3535" w:rsidRPr="00BF2F69" w:rsidRDefault="004B3535" w:rsidP="00921070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F69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2126" w:type="dxa"/>
          </w:tcPr>
          <w:p w14:paraId="4C471B92" w14:textId="77777777" w:rsidR="004B3535" w:rsidRPr="00BF2F69" w:rsidRDefault="004B3535" w:rsidP="00921070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F69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</w:tr>
      <w:tr w:rsidR="004B3535" w:rsidRPr="00AE504D" w14:paraId="560B96B6" w14:textId="77777777" w:rsidTr="00FC5D2E">
        <w:trPr>
          <w:trHeight w:val="330"/>
        </w:trPr>
        <w:tc>
          <w:tcPr>
            <w:tcW w:w="2437" w:type="dxa"/>
          </w:tcPr>
          <w:p w14:paraId="2470A254" w14:textId="77777777" w:rsidR="004B3535" w:rsidRPr="002F66FD" w:rsidRDefault="004B3535" w:rsidP="00921070">
            <w:pPr>
              <w:pStyle w:val="TableParagraph"/>
              <w:ind w:left="219" w:right="2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6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2020 – 2021 </w:t>
            </w:r>
          </w:p>
        </w:tc>
        <w:tc>
          <w:tcPr>
            <w:tcW w:w="2268" w:type="dxa"/>
          </w:tcPr>
          <w:p w14:paraId="10103860" w14:textId="77777777" w:rsidR="004B3535" w:rsidRPr="002F66FD" w:rsidRDefault="004B3535" w:rsidP="00921070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6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</w:t>
            </w:r>
          </w:p>
        </w:tc>
        <w:tc>
          <w:tcPr>
            <w:tcW w:w="2693" w:type="dxa"/>
          </w:tcPr>
          <w:p w14:paraId="594F75C4" w14:textId="77777777" w:rsidR="004B3535" w:rsidRPr="002F66FD" w:rsidRDefault="004B3535" w:rsidP="00921070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6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</w:t>
            </w:r>
          </w:p>
        </w:tc>
        <w:tc>
          <w:tcPr>
            <w:tcW w:w="2126" w:type="dxa"/>
          </w:tcPr>
          <w:p w14:paraId="5865D790" w14:textId="77777777" w:rsidR="004B3535" w:rsidRPr="002F66FD" w:rsidRDefault="004B3535" w:rsidP="00921070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6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286</w:t>
            </w:r>
          </w:p>
        </w:tc>
      </w:tr>
      <w:tr w:rsidR="004B3535" w:rsidRPr="00AE504D" w14:paraId="4E94C00C" w14:textId="77777777" w:rsidTr="00FC5D2E">
        <w:trPr>
          <w:trHeight w:val="330"/>
        </w:trPr>
        <w:tc>
          <w:tcPr>
            <w:tcW w:w="2437" w:type="dxa"/>
          </w:tcPr>
          <w:p w14:paraId="15A1B76F" w14:textId="77777777" w:rsidR="004B3535" w:rsidRPr="002F66FD" w:rsidRDefault="004B3535" w:rsidP="00921070">
            <w:pPr>
              <w:pStyle w:val="TableParagraph"/>
              <w:ind w:left="219" w:right="2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6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2021 – 2022 </w:t>
            </w:r>
          </w:p>
        </w:tc>
        <w:tc>
          <w:tcPr>
            <w:tcW w:w="2268" w:type="dxa"/>
          </w:tcPr>
          <w:p w14:paraId="7806E5B4" w14:textId="77777777" w:rsidR="004B3535" w:rsidRPr="002F66FD" w:rsidRDefault="004B3535" w:rsidP="00921070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6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</w:t>
            </w:r>
          </w:p>
        </w:tc>
        <w:tc>
          <w:tcPr>
            <w:tcW w:w="2693" w:type="dxa"/>
          </w:tcPr>
          <w:p w14:paraId="3BA71610" w14:textId="77777777" w:rsidR="004B3535" w:rsidRPr="002F66FD" w:rsidRDefault="004B3535" w:rsidP="00921070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6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2126" w:type="dxa"/>
          </w:tcPr>
          <w:p w14:paraId="14063E67" w14:textId="77777777" w:rsidR="004B3535" w:rsidRPr="002F66FD" w:rsidRDefault="004B3535" w:rsidP="00921070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6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260</w:t>
            </w:r>
          </w:p>
        </w:tc>
      </w:tr>
      <w:tr w:rsidR="004B3535" w:rsidRPr="00BF2F69" w14:paraId="1D193F1A" w14:textId="77777777" w:rsidTr="00FC5D2E">
        <w:trPr>
          <w:trHeight w:val="330"/>
        </w:trPr>
        <w:tc>
          <w:tcPr>
            <w:tcW w:w="2437" w:type="dxa"/>
          </w:tcPr>
          <w:p w14:paraId="3B9862E7" w14:textId="77777777" w:rsidR="004B3535" w:rsidRPr="002F66FD" w:rsidRDefault="004B3535" w:rsidP="00921070">
            <w:pPr>
              <w:pStyle w:val="TableParagraph"/>
              <w:ind w:left="219" w:right="2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6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2022 – 2023 </w:t>
            </w:r>
          </w:p>
        </w:tc>
        <w:tc>
          <w:tcPr>
            <w:tcW w:w="2268" w:type="dxa"/>
          </w:tcPr>
          <w:p w14:paraId="601709E3" w14:textId="77777777" w:rsidR="004B3535" w:rsidRPr="002F66FD" w:rsidRDefault="004B3535" w:rsidP="00921070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6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193</w:t>
            </w:r>
          </w:p>
        </w:tc>
        <w:tc>
          <w:tcPr>
            <w:tcW w:w="2693" w:type="dxa"/>
          </w:tcPr>
          <w:p w14:paraId="6EE33EBA" w14:textId="77777777" w:rsidR="004B3535" w:rsidRPr="002F66FD" w:rsidRDefault="004B3535" w:rsidP="00921070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6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2126" w:type="dxa"/>
          </w:tcPr>
          <w:p w14:paraId="1EEA49AD" w14:textId="77777777" w:rsidR="004B3535" w:rsidRPr="002F66FD" w:rsidRDefault="004B3535" w:rsidP="00921070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6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270</w:t>
            </w:r>
          </w:p>
        </w:tc>
      </w:tr>
    </w:tbl>
    <w:p w14:paraId="6C968655" w14:textId="77777777" w:rsidR="004B3535" w:rsidRPr="00BF2F69" w:rsidRDefault="004B3535" w:rsidP="00921070">
      <w:pPr>
        <w:pStyle w:val="a7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65AC6C6E" w14:textId="77777777" w:rsidR="004B3535" w:rsidRPr="00BF2F69" w:rsidRDefault="004B3535" w:rsidP="00921070">
      <w:pPr>
        <w:tabs>
          <w:tab w:val="left" w:pos="10065"/>
        </w:tabs>
        <w:spacing w:after="0" w:line="240" w:lineRule="auto"/>
        <w:ind w:right="-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F69">
        <w:rPr>
          <w:rFonts w:ascii="Times New Roman" w:hAnsi="Times New Roman" w:cs="Times New Roman"/>
          <w:b/>
          <w:sz w:val="28"/>
          <w:szCs w:val="28"/>
        </w:rPr>
        <w:t xml:space="preserve">Порівняльний аналіз вступу </w:t>
      </w:r>
    </w:p>
    <w:tbl>
      <w:tblPr>
        <w:tblStyle w:val="TableNormal"/>
        <w:tblW w:w="9524" w:type="dxa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162"/>
        <w:gridCol w:w="1134"/>
        <w:gridCol w:w="1276"/>
        <w:gridCol w:w="1134"/>
        <w:gridCol w:w="1559"/>
        <w:gridCol w:w="1417"/>
      </w:tblGrid>
      <w:tr w:rsidR="004B3535" w:rsidRPr="00BF2F69" w14:paraId="57B60F48" w14:textId="77777777" w:rsidTr="00C21501">
        <w:trPr>
          <w:trHeight w:val="364"/>
        </w:trPr>
        <w:tc>
          <w:tcPr>
            <w:tcW w:w="1842" w:type="dxa"/>
            <w:vMerge w:val="restart"/>
          </w:tcPr>
          <w:p w14:paraId="22C8940D" w14:textId="1385E396" w:rsidR="004B3535" w:rsidRPr="00BF2F69" w:rsidRDefault="004B3535" w:rsidP="00FC5D2E">
            <w:pPr>
              <w:pStyle w:val="TableParagraph"/>
              <w:ind w:left="22" w:right="-17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BF2F6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Навчальний</w:t>
            </w:r>
            <w:proofErr w:type="spellEnd"/>
            <w:r w:rsidRPr="00BF2F6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F2F6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рік</w:t>
            </w:r>
            <w:proofErr w:type="spellEnd"/>
          </w:p>
        </w:tc>
        <w:tc>
          <w:tcPr>
            <w:tcW w:w="2296" w:type="dxa"/>
            <w:gridSpan w:val="2"/>
          </w:tcPr>
          <w:p w14:paraId="03E47345" w14:textId="77777777" w:rsidR="004B3535" w:rsidRPr="00BF2F69" w:rsidRDefault="004B3535" w:rsidP="0092107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F2F6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ОР «Бакалавр»</w:t>
            </w:r>
          </w:p>
        </w:tc>
        <w:tc>
          <w:tcPr>
            <w:tcW w:w="2410" w:type="dxa"/>
            <w:gridSpan w:val="2"/>
          </w:tcPr>
          <w:p w14:paraId="6E26C88C" w14:textId="77777777" w:rsidR="004B3535" w:rsidRPr="00BF2F69" w:rsidRDefault="004B3535" w:rsidP="0092107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F2F6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ОР «</w:t>
            </w:r>
            <w:proofErr w:type="spellStart"/>
            <w:r w:rsidRPr="00BF2F6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Магістр</w:t>
            </w:r>
            <w:proofErr w:type="spellEnd"/>
            <w:r w:rsidRPr="00BF2F6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</w:p>
        </w:tc>
        <w:tc>
          <w:tcPr>
            <w:tcW w:w="2976" w:type="dxa"/>
            <w:gridSpan w:val="2"/>
          </w:tcPr>
          <w:p w14:paraId="60E8A2AF" w14:textId="77777777" w:rsidR="004B3535" w:rsidRPr="00BF2F69" w:rsidRDefault="004B3535" w:rsidP="00921070">
            <w:pPr>
              <w:pStyle w:val="TableParagraph"/>
              <w:ind w:left="141" w:right="404" w:firstLine="7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F2F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Загалом</w:t>
            </w:r>
          </w:p>
        </w:tc>
      </w:tr>
      <w:tr w:rsidR="004B3535" w:rsidRPr="00BF2F69" w14:paraId="4AAD5AFB" w14:textId="77777777" w:rsidTr="00C21501">
        <w:trPr>
          <w:trHeight w:val="364"/>
        </w:trPr>
        <w:tc>
          <w:tcPr>
            <w:tcW w:w="1842" w:type="dxa"/>
            <w:vMerge/>
          </w:tcPr>
          <w:p w14:paraId="7E7512B9" w14:textId="77777777" w:rsidR="004B3535" w:rsidRPr="00BF2F69" w:rsidRDefault="004B3535" w:rsidP="00921070">
            <w:pPr>
              <w:pStyle w:val="TableParagraph"/>
              <w:ind w:left="219" w:right="21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62" w:type="dxa"/>
          </w:tcPr>
          <w:p w14:paraId="6C5C2DAE" w14:textId="77777777" w:rsidR="004B3535" w:rsidRPr="00BF2F69" w:rsidRDefault="004B3535" w:rsidP="0092107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BF2F6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денна</w:t>
            </w:r>
            <w:proofErr w:type="spellEnd"/>
          </w:p>
        </w:tc>
        <w:tc>
          <w:tcPr>
            <w:tcW w:w="1134" w:type="dxa"/>
          </w:tcPr>
          <w:p w14:paraId="27514A66" w14:textId="46537480" w:rsidR="004B3535" w:rsidRPr="00BF2F69" w:rsidRDefault="00FC5D2E" w:rsidP="0092107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</w:t>
            </w:r>
            <w:r w:rsidR="004B3535" w:rsidRPr="00BF2F6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аочна</w:t>
            </w:r>
            <w:proofErr w:type="spellEnd"/>
          </w:p>
        </w:tc>
        <w:tc>
          <w:tcPr>
            <w:tcW w:w="1276" w:type="dxa"/>
          </w:tcPr>
          <w:p w14:paraId="749FEAF7" w14:textId="0FDECA42" w:rsidR="004B3535" w:rsidRPr="00BF2F69" w:rsidRDefault="00FC5D2E" w:rsidP="0092107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</w:t>
            </w:r>
            <w:r w:rsidR="004B3535" w:rsidRPr="00BF2F6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енна</w:t>
            </w:r>
            <w:proofErr w:type="spellEnd"/>
          </w:p>
        </w:tc>
        <w:tc>
          <w:tcPr>
            <w:tcW w:w="1134" w:type="dxa"/>
          </w:tcPr>
          <w:p w14:paraId="3606039C" w14:textId="77777777" w:rsidR="004B3535" w:rsidRPr="00BF2F69" w:rsidRDefault="004B3535" w:rsidP="0092107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BF2F6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заочна</w:t>
            </w:r>
            <w:proofErr w:type="spellEnd"/>
          </w:p>
        </w:tc>
        <w:tc>
          <w:tcPr>
            <w:tcW w:w="1559" w:type="dxa"/>
          </w:tcPr>
          <w:p w14:paraId="1FC55782" w14:textId="0DE45543" w:rsidR="004B3535" w:rsidRPr="00BF2F69" w:rsidRDefault="00772A30" w:rsidP="00921070">
            <w:pPr>
              <w:pStyle w:val="TableParagraph"/>
              <w:ind w:right="-7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  <w:r w:rsidR="004B3535" w:rsidRPr="00BF2F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енна</w:t>
            </w:r>
          </w:p>
        </w:tc>
        <w:tc>
          <w:tcPr>
            <w:tcW w:w="1417" w:type="dxa"/>
          </w:tcPr>
          <w:p w14:paraId="70BAD5EA" w14:textId="77777777" w:rsidR="004B3535" w:rsidRPr="00BF2F69" w:rsidRDefault="004B3535" w:rsidP="0092107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2F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заочна</w:t>
            </w:r>
          </w:p>
        </w:tc>
      </w:tr>
      <w:tr w:rsidR="004B3535" w:rsidRPr="00BF2F69" w14:paraId="46D4900E" w14:textId="77777777" w:rsidTr="00C21501">
        <w:trPr>
          <w:trHeight w:val="260"/>
        </w:trPr>
        <w:tc>
          <w:tcPr>
            <w:tcW w:w="1842" w:type="dxa"/>
          </w:tcPr>
          <w:p w14:paraId="77883B74" w14:textId="77777777" w:rsidR="004B3535" w:rsidRPr="00BF2F69" w:rsidRDefault="004B3535" w:rsidP="00921070">
            <w:pPr>
              <w:pStyle w:val="TableParagraph"/>
              <w:ind w:left="219" w:right="20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</w:t>
            </w:r>
            <w:r w:rsidRPr="00BF2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–2019</w:t>
            </w:r>
          </w:p>
        </w:tc>
        <w:tc>
          <w:tcPr>
            <w:tcW w:w="1162" w:type="dxa"/>
          </w:tcPr>
          <w:p w14:paraId="405DBD0A" w14:textId="77777777" w:rsidR="004B3535" w:rsidRPr="00BF2F69" w:rsidRDefault="004B3535" w:rsidP="00921070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F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215</w:t>
            </w:r>
          </w:p>
        </w:tc>
        <w:tc>
          <w:tcPr>
            <w:tcW w:w="1134" w:type="dxa"/>
          </w:tcPr>
          <w:p w14:paraId="6729F1B0" w14:textId="77777777" w:rsidR="004B3535" w:rsidRPr="00BF2F69" w:rsidRDefault="004B3535" w:rsidP="00921070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F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276" w:type="dxa"/>
          </w:tcPr>
          <w:p w14:paraId="4F29CA99" w14:textId="77777777" w:rsidR="004B3535" w:rsidRPr="00BF2F69" w:rsidRDefault="004B3535" w:rsidP="00921070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F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1134" w:type="dxa"/>
          </w:tcPr>
          <w:p w14:paraId="114E2B5F" w14:textId="77777777" w:rsidR="004B3535" w:rsidRPr="00BF2F69" w:rsidRDefault="004B3535" w:rsidP="00921070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F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1559" w:type="dxa"/>
          </w:tcPr>
          <w:p w14:paraId="7EE2A28A" w14:textId="77777777" w:rsidR="004B3535" w:rsidRPr="00BF2F69" w:rsidRDefault="004B3535" w:rsidP="00921070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F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274</w:t>
            </w:r>
          </w:p>
        </w:tc>
        <w:tc>
          <w:tcPr>
            <w:tcW w:w="1417" w:type="dxa"/>
          </w:tcPr>
          <w:p w14:paraId="57828FD4" w14:textId="77777777" w:rsidR="004B3535" w:rsidRPr="00BF2F69" w:rsidRDefault="004B3535" w:rsidP="00921070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F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</w:tr>
      <w:tr w:rsidR="004B3535" w:rsidRPr="00BF2F69" w14:paraId="498ACBF3" w14:textId="77777777" w:rsidTr="00C21501">
        <w:trPr>
          <w:trHeight w:val="260"/>
        </w:trPr>
        <w:tc>
          <w:tcPr>
            <w:tcW w:w="1842" w:type="dxa"/>
          </w:tcPr>
          <w:p w14:paraId="63A75355" w14:textId="77777777" w:rsidR="004B3535" w:rsidRPr="00BF2F69" w:rsidRDefault="004B3535" w:rsidP="00921070">
            <w:pPr>
              <w:pStyle w:val="TableParagraph"/>
              <w:ind w:left="219" w:right="20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2F69">
              <w:rPr>
                <w:rFonts w:ascii="Times New Roman" w:hAnsi="Times New Roman" w:cs="Times New Roman"/>
                <w:sz w:val="28"/>
                <w:szCs w:val="28"/>
              </w:rPr>
              <w:t>2019–2020</w:t>
            </w:r>
          </w:p>
        </w:tc>
        <w:tc>
          <w:tcPr>
            <w:tcW w:w="1162" w:type="dxa"/>
          </w:tcPr>
          <w:p w14:paraId="2534D373" w14:textId="77777777" w:rsidR="004B3535" w:rsidRPr="00BF2F69" w:rsidRDefault="004B3535" w:rsidP="00921070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F69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134" w:type="dxa"/>
          </w:tcPr>
          <w:p w14:paraId="76A0A802" w14:textId="77777777" w:rsidR="004B3535" w:rsidRPr="00BF2F69" w:rsidRDefault="004B3535" w:rsidP="00921070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F6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14:paraId="0C5A4EA3" w14:textId="77777777" w:rsidR="004B3535" w:rsidRPr="00BF2F69" w:rsidRDefault="004B3535" w:rsidP="00921070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F6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</w:tcPr>
          <w:p w14:paraId="7F878B11" w14:textId="77777777" w:rsidR="004B3535" w:rsidRPr="00BF2F69" w:rsidRDefault="004B3535" w:rsidP="00921070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F6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59" w:type="dxa"/>
          </w:tcPr>
          <w:p w14:paraId="0DEF12CD" w14:textId="77777777" w:rsidR="004B3535" w:rsidRPr="00BF2F69" w:rsidRDefault="004B3535" w:rsidP="00921070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F69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1417" w:type="dxa"/>
          </w:tcPr>
          <w:p w14:paraId="27B0ED42" w14:textId="77777777" w:rsidR="004B3535" w:rsidRPr="00BF2F69" w:rsidRDefault="004B3535" w:rsidP="00921070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F69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4B3535" w:rsidRPr="00AE504D" w14:paraId="0B4AC46C" w14:textId="77777777" w:rsidTr="00C21501">
        <w:trPr>
          <w:trHeight w:val="260"/>
        </w:trPr>
        <w:tc>
          <w:tcPr>
            <w:tcW w:w="1842" w:type="dxa"/>
          </w:tcPr>
          <w:p w14:paraId="6CBF1459" w14:textId="77777777" w:rsidR="004B3535" w:rsidRPr="002F66FD" w:rsidRDefault="004B3535" w:rsidP="00921070">
            <w:pPr>
              <w:pStyle w:val="TableParagraph"/>
              <w:ind w:left="219" w:right="2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6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2020–2021</w:t>
            </w:r>
          </w:p>
        </w:tc>
        <w:tc>
          <w:tcPr>
            <w:tcW w:w="1162" w:type="dxa"/>
          </w:tcPr>
          <w:p w14:paraId="797C89D2" w14:textId="77777777" w:rsidR="004B3535" w:rsidRPr="002F66FD" w:rsidRDefault="004B3535" w:rsidP="00921070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6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216</w:t>
            </w:r>
          </w:p>
        </w:tc>
        <w:tc>
          <w:tcPr>
            <w:tcW w:w="1134" w:type="dxa"/>
          </w:tcPr>
          <w:p w14:paraId="39C04848" w14:textId="77777777" w:rsidR="004B3535" w:rsidRPr="002F66FD" w:rsidRDefault="004B3535" w:rsidP="00921070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6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276" w:type="dxa"/>
          </w:tcPr>
          <w:p w14:paraId="20A1C9E6" w14:textId="77777777" w:rsidR="004B3535" w:rsidRPr="002F66FD" w:rsidRDefault="004B3535" w:rsidP="00921070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6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1134" w:type="dxa"/>
          </w:tcPr>
          <w:p w14:paraId="79CB4AED" w14:textId="77777777" w:rsidR="004B3535" w:rsidRPr="002F66FD" w:rsidRDefault="004B3535" w:rsidP="00921070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6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1559" w:type="dxa"/>
          </w:tcPr>
          <w:p w14:paraId="07066627" w14:textId="77777777" w:rsidR="004B3535" w:rsidRPr="002F66FD" w:rsidRDefault="004B3535" w:rsidP="00921070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6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283</w:t>
            </w:r>
          </w:p>
        </w:tc>
        <w:tc>
          <w:tcPr>
            <w:tcW w:w="1417" w:type="dxa"/>
          </w:tcPr>
          <w:p w14:paraId="1B89A9FB" w14:textId="77777777" w:rsidR="004B3535" w:rsidRPr="002F66FD" w:rsidRDefault="004B3535" w:rsidP="00921070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6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</w:tr>
      <w:tr w:rsidR="004B3535" w:rsidRPr="00AE504D" w14:paraId="6F8B71E1" w14:textId="77777777" w:rsidTr="00C21501">
        <w:trPr>
          <w:trHeight w:val="260"/>
        </w:trPr>
        <w:tc>
          <w:tcPr>
            <w:tcW w:w="1842" w:type="dxa"/>
          </w:tcPr>
          <w:p w14:paraId="4E5E2C97" w14:textId="77777777" w:rsidR="004B3535" w:rsidRPr="002F66FD" w:rsidRDefault="004B3535" w:rsidP="00921070">
            <w:pPr>
              <w:pStyle w:val="TableParagraph"/>
              <w:ind w:left="219" w:right="2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6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2021–2022</w:t>
            </w:r>
          </w:p>
        </w:tc>
        <w:tc>
          <w:tcPr>
            <w:tcW w:w="1162" w:type="dxa"/>
          </w:tcPr>
          <w:p w14:paraId="0DE17007" w14:textId="77777777" w:rsidR="004B3535" w:rsidRPr="002F66FD" w:rsidRDefault="004B3535" w:rsidP="00921070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6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216</w:t>
            </w:r>
          </w:p>
        </w:tc>
        <w:tc>
          <w:tcPr>
            <w:tcW w:w="1134" w:type="dxa"/>
          </w:tcPr>
          <w:p w14:paraId="1C9387D9" w14:textId="77777777" w:rsidR="004B3535" w:rsidRPr="002F66FD" w:rsidRDefault="004B3535" w:rsidP="00921070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6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276" w:type="dxa"/>
          </w:tcPr>
          <w:p w14:paraId="62CF585C" w14:textId="77777777" w:rsidR="004B3535" w:rsidRPr="002F66FD" w:rsidRDefault="004B3535" w:rsidP="00921070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6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1134" w:type="dxa"/>
          </w:tcPr>
          <w:p w14:paraId="477DBB08" w14:textId="77777777" w:rsidR="004B3535" w:rsidRPr="002F66FD" w:rsidRDefault="004B3535" w:rsidP="00921070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6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1559" w:type="dxa"/>
          </w:tcPr>
          <w:p w14:paraId="3D7CF42E" w14:textId="77777777" w:rsidR="004B3535" w:rsidRPr="002F66FD" w:rsidRDefault="004B3535" w:rsidP="00921070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6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274</w:t>
            </w:r>
          </w:p>
        </w:tc>
        <w:tc>
          <w:tcPr>
            <w:tcW w:w="1417" w:type="dxa"/>
          </w:tcPr>
          <w:p w14:paraId="7DB04D1E" w14:textId="77777777" w:rsidR="004B3535" w:rsidRPr="002F66FD" w:rsidRDefault="004B3535" w:rsidP="00921070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6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</w:tr>
      <w:tr w:rsidR="004B3535" w:rsidRPr="00BF2F69" w14:paraId="3E177BB6" w14:textId="77777777" w:rsidTr="00C21501">
        <w:trPr>
          <w:trHeight w:val="260"/>
        </w:trPr>
        <w:tc>
          <w:tcPr>
            <w:tcW w:w="1842" w:type="dxa"/>
          </w:tcPr>
          <w:p w14:paraId="539CB9DA" w14:textId="77777777" w:rsidR="004B3535" w:rsidRPr="002F66FD" w:rsidRDefault="004B3535" w:rsidP="00921070">
            <w:pPr>
              <w:pStyle w:val="TableParagraph"/>
              <w:ind w:left="219" w:right="2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6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2022–2023</w:t>
            </w:r>
          </w:p>
        </w:tc>
        <w:tc>
          <w:tcPr>
            <w:tcW w:w="1162" w:type="dxa"/>
          </w:tcPr>
          <w:p w14:paraId="3E92B670" w14:textId="77777777" w:rsidR="004B3535" w:rsidRPr="002F66FD" w:rsidRDefault="004B3535" w:rsidP="00921070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6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</w:t>
            </w:r>
          </w:p>
        </w:tc>
        <w:tc>
          <w:tcPr>
            <w:tcW w:w="1134" w:type="dxa"/>
          </w:tcPr>
          <w:p w14:paraId="1D6DC327" w14:textId="77777777" w:rsidR="004B3535" w:rsidRPr="002F66FD" w:rsidRDefault="004B3535" w:rsidP="00921070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6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1276" w:type="dxa"/>
          </w:tcPr>
          <w:p w14:paraId="16E46831" w14:textId="77777777" w:rsidR="004B3535" w:rsidRPr="002F66FD" w:rsidRDefault="004B3535" w:rsidP="00921070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6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1134" w:type="dxa"/>
          </w:tcPr>
          <w:p w14:paraId="537DDC0B" w14:textId="77777777" w:rsidR="004B3535" w:rsidRPr="002F66FD" w:rsidRDefault="004B3535" w:rsidP="00921070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6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1559" w:type="dxa"/>
          </w:tcPr>
          <w:p w14:paraId="1E6F6D56" w14:textId="77777777" w:rsidR="004B3535" w:rsidRPr="002F66FD" w:rsidRDefault="004B3535" w:rsidP="00921070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6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280</w:t>
            </w:r>
          </w:p>
        </w:tc>
        <w:tc>
          <w:tcPr>
            <w:tcW w:w="1417" w:type="dxa"/>
          </w:tcPr>
          <w:p w14:paraId="33C23FD4" w14:textId="77777777" w:rsidR="004B3535" w:rsidRPr="002F66FD" w:rsidRDefault="004B3535" w:rsidP="00921070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6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</w:tr>
    </w:tbl>
    <w:p w14:paraId="47FF45CA" w14:textId="6B88C6A7" w:rsidR="004B3535" w:rsidRDefault="004B3535" w:rsidP="00FC5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9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Вступ 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FC5D2E">
        <w:rPr>
          <w:rFonts w:ascii="Times New Roman" w:hAnsi="Times New Roman" w:cs="Times New Roman"/>
          <w:b/>
          <w:sz w:val="28"/>
          <w:szCs w:val="28"/>
        </w:rPr>
        <w:t xml:space="preserve"> р.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96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84898">
        <w:rPr>
          <w:rFonts w:ascii="Times New Roman" w:hAnsi="Times New Roman" w:cs="Times New Roman"/>
          <w:b/>
          <w:sz w:val="28"/>
          <w:szCs w:val="28"/>
        </w:rPr>
        <w:t>освітніми програмами</w:t>
      </w:r>
    </w:p>
    <w:p w14:paraId="7939E655" w14:textId="77777777" w:rsidR="00F84898" w:rsidRDefault="00F84898" w:rsidP="00FC5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3111"/>
        <w:gridCol w:w="3111"/>
      </w:tblGrid>
      <w:tr w:rsidR="004B3535" w:rsidRPr="00ED0092" w14:paraId="4994926C" w14:textId="77777777" w:rsidTr="00C21501">
        <w:tc>
          <w:tcPr>
            <w:tcW w:w="3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52C41" w14:textId="77777777" w:rsidR="004B3535" w:rsidRPr="00ED0092" w:rsidRDefault="004B3535" w:rsidP="0092107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D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2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F733B" w14:textId="77777777" w:rsidR="004B3535" w:rsidRPr="00DF462D" w:rsidRDefault="004B3535" w:rsidP="00921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  <w:proofErr w:type="spellStart"/>
            <w:r w:rsidRPr="00DF46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Бакалаврат</w:t>
            </w:r>
            <w:proofErr w:type="spellEnd"/>
          </w:p>
        </w:tc>
      </w:tr>
      <w:tr w:rsidR="004B3535" w:rsidRPr="00ED0092" w14:paraId="33F445A0" w14:textId="77777777" w:rsidTr="00C2150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C219F7" w14:textId="77777777" w:rsidR="004B3535" w:rsidRPr="00ED0092" w:rsidRDefault="004B3535" w:rsidP="00921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B05AE" w14:textId="68E0129D" w:rsidR="004B3535" w:rsidRPr="00DF462D" w:rsidRDefault="00DF462D" w:rsidP="00921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д</w:t>
            </w:r>
            <w:r w:rsidR="004B3535" w:rsidRPr="00DF46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енна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59BBC" w14:textId="77777777" w:rsidR="004B3535" w:rsidRPr="00DF462D" w:rsidRDefault="004B3535" w:rsidP="00921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  <w:r w:rsidRPr="00DF46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заочна</w:t>
            </w:r>
          </w:p>
        </w:tc>
      </w:tr>
      <w:tr w:rsidR="004B3535" w:rsidRPr="00ED0092" w14:paraId="7AE0BFE3" w14:textId="77777777" w:rsidTr="00C21501"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FEC28" w14:textId="77777777" w:rsidR="004B3535" w:rsidRPr="00DF462D" w:rsidRDefault="004B3535" w:rsidP="0092107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  <w:r w:rsidRPr="00DF46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Середня освіта (</w:t>
            </w:r>
            <w:proofErr w:type="spellStart"/>
            <w:r w:rsidRPr="00DF46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англ</w:t>
            </w:r>
            <w:proofErr w:type="spellEnd"/>
            <w:r w:rsidRPr="00DF46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39CFE" w14:textId="6313553F" w:rsidR="004B3535" w:rsidRPr="00ED0092" w:rsidRDefault="004B3535" w:rsidP="00921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A634F" w14:textId="77BA353D" w:rsidR="004B3535" w:rsidRPr="00ED0092" w:rsidRDefault="004B3535" w:rsidP="00921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</w:t>
            </w:r>
          </w:p>
        </w:tc>
      </w:tr>
      <w:tr w:rsidR="004B3535" w:rsidRPr="00ED0092" w14:paraId="53DD712D" w14:textId="77777777" w:rsidTr="00C21501"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E60C7" w14:textId="77777777" w:rsidR="004B3535" w:rsidRPr="00DF462D" w:rsidRDefault="004B3535" w:rsidP="0092107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  <w:r w:rsidRPr="00DF46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Середня освіта (нім)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368C4" w14:textId="3D995FD1" w:rsidR="004B3535" w:rsidRPr="00ED0092" w:rsidRDefault="004B3535" w:rsidP="00921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70310" w14:textId="3FFDBC1A" w:rsidR="004B3535" w:rsidRPr="00ED0092" w:rsidRDefault="004B3535" w:rsidP="00921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4B3535" w:rsidRPr="00ED0092" w14:paraId="23FB5EF1" w14:textId="77777777" w:rsidTr="00C21501"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BA8A1" w14:textId="77777777" w:rsidR="004B3535" w:rsidRPr="00DF462D" w:rsidRDefault="004B3535" w:rsidP="0092107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  <w:r w:rsidRPr="00DF46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Середня освіта (</w:t>
            </w:r>
            <w:proofErr w:type="spellStart"/>
            <w:r w:rsidRPr="00DF46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фр</w:t>
            </w:r>
            <w:proofErr w:type="spellEnd"/>
            <w:r w:rsidRPr="00DF46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12E28" w14:textId="04260FDC" w:rsidR="004B3535" w:rsidRPr="00ED0092" w:rsidRDefault="004B3535" w:rsidP="00921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4B689" w14:textId="433B194D" w:rsidR="004B3535" w:rsidRPr="00ED0092" w:rsidRDefault="004B3535" w:rsidP="00921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4B3535" w:rsidRPr="00ED0092" w14:paraId="4893540C" w14:textId="77777777" w:rsidTr="00C21501"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60DBA" w14:textId="77777777" w:rsidR="004B3535" w:rsidRPr="00DF462D" w:rsidRDefault="004B3535" w:rsidP="0092107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  <w:r w:rsidRPr="00DF46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Філологія (</w:t>
            </w:r>
            <w:proofErr w:type="spellStart"/>
            <w:r w:rsidRPr="00DF46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англ</w:t>
            </w:r>
            <w:proofErr w:type="spellEnd"/>
            <w:r w:rsidRPr="00DF46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99208" w14:textId="4D468985" w:rsidR="004B3535" w:rsidRPr="00ED0092" w:rsidRDefault="004B3535" w:rsidP="00921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40150" w14:textId="26169866" w:rsidR="004B3535" w:rsidRPr="00ED0092" w:rsidRDefault="004B3535" w:rsidP="00921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</w:tr>
      <w:tr w:rsidR="004B3535" w:rsidRPr="00ED0092" w14:paraId="4E4C8896" w14:textId="77777777" w:rsidTr="00C21501"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C1F1C" w14:textId="77777777" w:rsidR="004B3535" w:rsidRPr="00DF462D" w:rsidRDefault="004B3535" w:rsidP="0092107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  <w:r w:rsidRPr="00DF46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Переклад (</w:t>
            </w:r>
            <w:proofErr w:type="spellStart"/>
            <w:r w:rsidRPr="00DF46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англ</w:t>
            </w:r>
            <w:proofErr w:type="spellEnd"/>
            <w:r w:rsidRPr="00DF46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24B58" w14:textId="4BE135CE" w:rsidR="004B3535" w:rsidRPr="00ED0092" w:rsidRDefault="004B3535" w:rsidP="00921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11E19" w14:textId="19D9F4E2" w:rsidR="004B3535" w:rsidRPr="00ED0092" w:rsidRDefault="004B3535" w:rsidP="00921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</w:t>
            </w:r>
          </w:p>
        </w:tc>
      </w:tr>
      <w:tr w:rsidR="004B3535" w:rsidRPr="00ED0092" w14:paraId="1E6567F9" w14:textId="77777777" w:rsidTr="00C21501"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0C4B9" w14:textId="77777777" w:rsidR="004B3535" w:rsidRPr="00DF462D" w:rsidRDefault="004B3535" w:rsidP="0092107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  <w:r w:rsidRPr="00DF46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Переклад (нім)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7CC11" w14:textId="59943BCC" w:rsidR="004B3535" w:rsidRPr="00ED0092" w:rsidRDefault="004B3535" w:rsidP="00921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C805D" w14:textId="26C6D5B5" w:rsidR="004B3535" w:rsidRPr="00ED0092" w:rsidRDefault="004B3535" w:rsidP="00921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4B3535" w:rsidRPr="00ED0092" w14:paraId="321982D8" w14:textId="77777777" w:rsidTr="00C21501"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27C6C" w14:textId="77777777" w:rsidR="004B3535" w:rsidRPr="00DF462D" w:rsidRDefault="004B3535" w:rsidP="0092107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  <w:r w:rsidRPr="00DF46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Переклад (</w:t>
            </w:r>
            <w:proofErr w:type="spellStart"/>
            <w:r w:rsidRPr="00DF46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фр</w:t>
            </w:r>
            <w:proofErr w:type="spellEnd"/>
            <w:r w:rsidRPr="00DF46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C0137" w14:textId="35013701" w:rsidR="004B3535" w:rsidRPr="00ED0092" w:rsidRDefault="004B3535" w:rsidP="00921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78DD8" w14:textId="0AA7E853" w:rsidR="004B3535" w:rsidRPr="00ED0092" w:rsidRDefault="004B3535" w:rsidP="00921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4B3535" w:rsidRPr="00ED0092" w14:paraId="3B56E37B" w14:textId="77777777" w:rsidTr="00C21501"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D5730" w14:textId="77777777" w:rsidR="004B3535" w:rsidRPr="00DF462D" w:rsidRDefault="004B3535" w:rsidP="0092107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  <w:r w:rsidRPr="00DF46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68130" w14:textId="77777777" w:rsidR="004B3535" w:rsidRPr="00DF462D" w:rsidRDefault="004B3535" w:rsidP="00921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  <w:r w:rsidRPr="00DF46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Магістратура</w:t>
            </w:r>
          </w:p>
        </w:tc>
      </w:tr>
      <w:tr w:rsidR="004B3535" w:rsidRPr="00ED0092" w14:paraId="35E6AA0C" w14:textId="77777777" w:rsidTr="00C21501"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1C5BF" w14:textId="77777777" w:rsidR="004B3535" w:rsidRPr="00DF462D" w:rsidRDefault="004B3535" w:rsidP="0092107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  <w:r w:rsidRPr="00DF46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Середня освіта (</w:t>
            </w:r>
            <w:proofErr w:type="spellStart"/>
            <w:r w:rsidRPr="00DF46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англ</w:t>
            </w:r>
            <w:proofErr w:type="spellEnd"/>
            <w:r w:rsidRPr="00DF46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BDE9E" w14:textId="66886C27" w:rsidR="004B3535" w:rsidRPr="00ED0092" w:rsidRDefault="004B3535" w:rsidP="00921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83002" w14:textId="1AA9F042" w:rsidR="004B3535" w:rsidRPr="00ED0092" w:rsidRDefault="004B3535" w:rsidP="00921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</w:t>
            </w:r>
          </w:p>
        </w:tc>
      </w:tr>
      <w:tr w:rsidR="004B3535" w:rsidRPr="00ED0092" w14:paraId="56272DE3" w14:textId="77777777" w:rsidTr="00C21501"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668B8" w14:textId="77777777" w:rsidR="004B3535" w:rsidRPr="00DF462D" w:rsidRDefault="004B3535" w:rsidP="0092107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  <w:r w:rsidRPr="00DF46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Середня освіта (нім)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C5D4C" w14:textId="0472D086" w:rsidR="004B3535" w:rsidRPr="00ED0092" w:rsidRDefault="004B3535" w:rsidP="00921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3E93A" w14:textId="43B64F2A" w:rsidR="004B3535" w:rsidRPr="00ED0092" w:rsidRDefault="004B3535" w:rsidP="00921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4B3535" w:rsidRPr="00ED0092" w14:paraId="514273F5" w14:textId="77777777" w:rsidTr="00C21501"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832CF" w14:textId="77777777" w:rsidR="004B3535" w:rsidRPr="00DF462D" w:rsidRDefault="004B3535" w:rsidP="0092107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  <w:r w:rsidRPr="00DF46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Середня освіта (</w:t>
            </w:r>
            <w:proofErr w:type="spellStart"/>
            <w:r w:rsidRPr="00DF46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фр</w:t>
            </w:r>
            <w:proofErr w:type="spellEnd"/>
            <w:r w:rsidRPr="00DF46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204C5" w14:textId="77777777" w:rsidR="004B3535" w:rsidRPr="00ED0092" w:rsidRDefault="004B3535" w:rsidP="00921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DBDAD" w14:textId="4407D7B9" w:rsidR="004B3535" w:rsidRPr="00ED0092" w:rsidRDefault="004B3535" w:rsidP="00921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4B3535" w:rsidRPr="00ED0092" w14:paraId="7A570128" w14:textId="77777777" w:rsidTr="00C21501"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75D3C" w14:textId="77777777" w:rsidR="004B3535" w:rsidRPr="00DF462D" w:rsidRDefault="004B3535" w:rsidP="0092107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  <w:r w:rsidRPr="00DF46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Філологія (</w:t>
            </w:r>
            <w:proofErr w:type="spellStart"/>
            <w:r w:rsidRPr="00DF46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англ</w:t>
            </w:r>
            <w:proofErr w:type="spellEnd"/>
            <w:r w:rsidRPr="00DF46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0C1D5" w14:textId="7BEBA966" w:rsidR="004B3535" w:rsidRPr="00ED0092" w:rsidRDefault="004B3535" w:rsidP="00921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8C5BE" w14:textId="1ACE9C0D" w:rsidR="004B3535" w:rsidRPr="00ED0092" w:rsidRDefault="004B3535" w:rsidP="00921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</w:tr>
      <w:tr w:rsidR="004B3535" w:rsidRPr="00ED0092" w14:paraId="0DE6D514" w14:textId="77777777" w:rsidTr="00C21501"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45FDA" w14:textId="77777777" w:rsidR="004B3535" w:rsidRPr="00DF462D" w:rsidRDefault="004B3535" w:rsidP="0092107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  <w:r w:rsidRPr="00DF46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Переклад (</w:t>
            </w:r>
            <w:proofErr w:type="spellStart"/>
            <w:r w:rsidRPr="00DF46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англ</w:t>
            </w:r>
            <w:proofErr w:type="spellEnd"/>
            <w:r w:rsidRPr="00DF46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E2601" w14:textId="03456B14" w:rsidR="004B3535" w:rsidRPr="00ED0092" w:rsidRDefault="004B3535" w:rsidP="00921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4DF49" w14:textId="19299544" w:rsidR="004B3535" w:rsidRPr="00ED0092" w:rsidRDefault="004B3535" w:rsidP="00921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</w:t>
            </w:r>
          </w:p>
        </w:tc>
      </w:tr>
      <w:tr w:rsidR="004B3535" w:rsidRPr="00ED0092" w14:paraId="7A98A1CF" w14:textId="77777777" w:rsidTr="00C21501"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926C5" w14:textId="77777777" w:rsidR="004B3535" w:rsidRPr="00DF462D" w:rsidRDefault="004B3535" w:rsidP="0092107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  <w:r w:rsidRPr="00DF46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Філологія (нім)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150DA" w14:textId="6B50119E" w:rsidR="004B3535" w:rsidRPr="00ED0092" w:rsidRDefault="004B3535" w:rsidP="00921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76348" w14:textId="79C0C8EA" w:rsidR="004B3535" w:rsidRPr="00ED0092" w:rsidRDefault="004B3535" w:rsidP="00921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</w:tr>
      <w:tr w:rsidR="004B3535" w:rsidRPr="00ED0092" w14:paraId="2E1A6A5A" w14:textId="77777777" w:rsidTr="00C21501"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48E8A" w14:textId="77777777" w:rsidR="004B3535" w:rsidRPr="00DF462D" w:rsidRDefault="004B3535" w:rsidP="0092107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  <w:r w:rsidRPr="00DF46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Філологія (</w:t>
            </w:r>
            <w:proofErr w:type="spellStart"/>
            <w:r w:rsidRPr="00DF46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фр</w:t>
            </w:r>
            <w:proofErr w:type="spellEnd"/>
            <w:r w:rsidRPr="00DF46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D2638" w14:textId="73E8B636" w:rsidR="004B3535" w:rsidRPr="00ED0092" w:rsidRDefault="004B3535" w:rsidP="00921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FDCE7" w14:textId="41A3238A" w:rsidR="004B3535" w:rsidRPr="00ED0092" w:rsidRDefault="004B3535" w:rsidP="00921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</w:tr>
    </w:tbl>
    <w:p w14:paraId="466ECFC5" w14:textId="77777777" w:rsidR="004B3535" w:rsidRPr="004E0E6C" w:rsidRDefault="004B3535" w:rsidP="00921070">
      <w:pPr>
        <w:spacing w:after="0" w:line="240" w:lineRule="auto"/>
        <w:ind w:firstLine="567"/>
        <w:jc w:val="center"/>
        <w:rPr>
          <w:lang w:val="en-US"/>
        </w:rPr>
      </w:pPr>
    </w:p>
    <w:p w14:paraId="6924FE8F" w14:textId="2977DB99" w:rsidR="004B3535" w:rsidRPr="00BF2F69" w:rsidRDefault="004B3535" w:rsidP="009210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F69">
        <w:rPr>
          <w:rFonts w:ascii="Times New Roman" w:hAnsi="Times New Roman" w:cs="Times New Roman"/>
          <w:sz w:val="28"/>
          <w:szCs w:val="28"/>
        </w:rPr>
        <w:t xml:space="preserve">Можна констатувати, що </w:t>
      </w:r>
      <w:r w:rsidR="00FC5D2E">
        <w:rPr>
          <w:rFonts w:ascii="Times New Roman" w:hAnsi="Times New Roman" w:cs="Times New Roman"/>
          <w:sz w:val="28"/>
          <w:szCs w:val="28"/>
        </w:rPr>
        <w:t xml:space="preserve">вступна кампанія 2022 р. пройшла успішно, факультет має оптимальний контингент. Однак, </w:t>
      </w:r>
      <w:r w:rsidR="00DE4939">
        <w:rPr>
          <w:rFonts w:ascii="Times New Roman" w:hAnsi="Times New Roman" w:cs="Times New Roman"/>
          <w:sz w:val="28"/>
          <w:szCs w:val="28"/>
        </w:rPr>
        <w:t>до нас</w:t>
      </w:r>
      <w:r w:rsidR="00FC5D2E">
        <w:rPr>
          <w:rFonts w:ascii="Times New Roman" w:hAnsi="Times New Roman" w:cs="Times New Roman"/>
          <w:sz w:val="28"/>
          <w:szCs w:val="28"/>
        </w:rPr>
        <w:t xml:space="preserve"> вступили </w:t>
      </w:r>
      <w:r>
        <w:rPr>
          <w:rFonts w:ascii="Times New Roman" w:hAnsi="Times New Roman" w:cs="Times New Roman"/>
          <w:sz w:val="28"/>
          <w:szCs w:val="28"/>
        </w:rPr>
        <w:t xml:space="preserve">багато дітей з небезпечних регіонів, дітей загиблих воїнів, дітей учасників війни, дітей, у яких загинули цивільні батьки, </w:t>
      </w:r>
      <w:r w:rsidR="00FC5D2E">
        <w:rPr>
          <w:rFonts w:ascii="Times New Roman" w:hAnsi="Times New Roman" w:cs="Times New Roman"/>
          <w:sz w:val="28"/>
          <w:szCs w:val="28"/>
        </w:rPr>
        <w:t>а тому г</w:t>
      </w:r>
      <w:r>
        <w:rPr>
          <w:rFonts w:ascii="Times New Roman" w:hAnsi="Times New Roman" w:cs="Times New Roman"/>
          <w:sz w:val="28"/>
          <w:szCs w:val="28"/>
        </w:rPr>
        <w:t>уманітарна і людська складова повинні стати наразі основними в нашій роботі.</w:t>
      </w:r>
      <w:r w:rsidRPr="00BF2F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469595" w14:textId="664FFDE6" w:rsidR="004B3535" w:rsidRPr="004E0E6C" w:rsidRDefault="004B3535" w:rsidP="009210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28D">
        <w:rPr>
          <w:rFonts w:ascii="Times New Roman" w:hAnsi="Times New Roman" w:cs="Times New Roman"/>
          <w:sz w:val="28"/>
          <w:szCs w:val="28"/>
        </w:rPr>
        <w:t xml:space="preserve">Проте і цього року </w:t>
      </w:r>
      <w:r w:rsidR="00FC5D2E">
        <w:rPr>
          <w:rFonts w:ascii="Times New Roman" w:hAnsi="Times New Roman" w:cs="Times New Roman"/>
          <w:sz w:val="28"/>
          <w:szCs w:val="28"/>
        </w:rPr>
        <w:t>фіксуються серйозні</w:t>
      </w:r>
      <w:r w:rsidRPr="00ED728D">
        <w:rPr>
          <w:rFonts w:ascii="Times New Roman" w:hAnsi="Times New Roman" w:cs="Times New Roman"/>
          <w:sz w:val="28"/>
          <w:szCs w:val="28"/>
        </w:rPr>
        <w:t xml:space="preserve"> проблеми з німецькою мовою. </w:t>
      </w:r>
      <w:r w:rsidR="00DF462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станніми роками помітні активні зусилля кафедри в роботі </w:t>
      </w:r>
      <w:r w:rsidRPr="00ED728D">
        <w:rPr>
          <w:rFonts w:ascii="Times New Roman" w:hAnsi="Times New Roman" w:cs="Times New Roman"/>
          <w:sz w:val="28"/>
          <w:szCs w:val="28"/>
        </w:rPr>
        <w:t>з абітурієнтами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728D">
        <w:rPr>
          <w:rFonts w:ascii="Times New Roman" w:hAnsi="Times New Roman" w:cs="Times New Roman"/>
          <w:sz w:val="28"/>
          <w:szCs w:val="28"/>
        </w:rPr>
        <w:t xml:space="preserve"> але бракує</w:t>
      </w:r>
      <w:r w:rsidR="00DF462D">
        <w:rPr>
          <w:rFonts w:ascii="Times New Roman" w:hAnsi="Times New Roman" w:cs="Times New Roman"/>
          <w:sz w:val="28"/>
          <w:szCs w:val="28"/>
        </w:rPr>
        <w:t>,</w:t>
      </w:r>
      <w:r w:rsidRPr="00ED728D">
        <w:rPr>
          <w:rFonts w:ascii="Times New Roman" w:hAnsi="Times New Roman" w:cs="Times New Roman"/>
          <w:sz w:val="28"/>
          <w:szCs w:val="28"/>
        </w:rPr>
        <w:t xml:space="preserve"> очевидно</w:t>
      </w:r>
      <w:r w:rsidR="00DF462D">
        <w:rPr>
          <w:rFonts w:ascii="Times New Roman" w:hAnsi="Times New Roman" w:cs="Times New Roman"/>
          <w:sz w:val="28"/>
          <w:szCs w:val="28"/>
        </w:rPr>
        <w:t>,</w:t>
      </w:r>
      <w:r w:rsidRPr="00ED728D">
        <w:rPr>
          <w:rFonts w:ascii="Times New Roman" w:hAnsi="Times New Roman" w:cs="Times New Roman"/>
          <w:sz w:val="28"/>
          <w:szCs w:val="28"/>
        </w:rPr>
        <w:t xml:space="preserve"> системної профорієнтаційної роботи зі школярами </w:t>
      </w:r>
      <w:r>
        <w:rPr>
          <w:rFonts w:ascii="Times New Roman" w:hAnsi="Times New Roman" w:cs="Times New Roman"/>
          <w:sz w:val="28"/>
          <w:szCs w:val="28"/>
        </w:rPr>
        <w:t xml:space="preserve">і їхніми батьками </w:t>
      </w:r>
      <w:r w:rsidRPr="00ED728D">
        <w:rPr>
          <w:rFonts w:ascii="Times New Roman" w:hAnsi="Times New Roman" w:cs="Times New Roman"/>
          <w:sz w:val="28"/>
          <w:szCs w:val="28"/>
        </w:rPr>
        <w:t>загалом.</w:t>
      </w:r>
    </w:p>
    <w:p w14:paraId="24258093" w14:textId="2728F7C7" w:rsidR="004B3535" w:rsidRDefault="004B3535" w:rsidP="00921070">
      <w:pPr>
        <w:spacing w:after="0" w:line="240" w:lineRule="auto"/>
      </w:pPr>
    </w:p>
    <w:p w14:paraId="69B6494F" w14:textId="5AC3F276" w:rsidR="00DF462D" w:rsidRDefault="00DF462D" w:rsidP="009210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0EC">
        <w:rPr>
          <w:rFonts w:ascii="Times New Roman" w:hAnsi="Times New Roman" w:cs="Times New Roman"/>
          <w:b/>
          <w:sz w:val="28"/>
          <w:szCs w:val="28"/>
        </w:rPr>
        <w:t xml:space="preserve">НАВЧАЛЬНО-МЕТОДИЧНА </w:t>
      </w:r>
      <w:r w:rsidR="00AF5A83">
        <w:rPr>
          <w:rFonts w:ascii="Times New Roman" w:hAnsi="Times New Roman" w:cs="Times New Roman"/>
          <w:b/>
          <w:sz w:val="28"/>
          <w:szCs w:val="28"/>
        </w:rPr>
        <w:t>РОБОТА</w:t>
      </w:r>
    </w:p>
    <w:p w14:paraId="5125CB7E" w14:textId="77777777" w:rsidR="00AF5A83" w:rsidRPr="002C70EC" w:rsidRDefault="00AF5A83" w:rsidP="009210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D96928" w14:textId="77777777" w:rsidR="007F3D27" w:rsidRPr="002C70EC" w:rsidRDefault="007F3D27" w:rsidP="0092107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eastAsia="uk-UA"/>
        </w:rPr>
      </w:pPr>
      <w:r w:rsidRPr="002C70E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eastAsia="uk-UA"/>
        </w:rPr>
        <w:t>Навчально-методична діяльність факультету спрямована на забезпечення стандартів якості освітнього процесу та  конкурентоспроможності освітніх послуг на регіональному та  національному освітянському ринках.</w:t>
      </w:r>
    </w:p>
    <w:p w14:paraId="18A41859" w14:textId="400C9426" w:rsidR="007F3D27" w:rsidRPr="002C70EC" w:rsidRDefault="007F3D27" w:rsidP="0092107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eastAsia="uk-UA"/>
        </w:rPr>
      </w:pPr>
      <w:r w:rsidRPr="002C70E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eastAsia="uk-UA"/>
        </w:rPr>
        <w:t>Так, впродовж року в процесі підготовки до акредитації не лише факультетських, але й всіх освітніх програм, щ</w:t>
      </w:r>
      <w:r w:rsidR="00D03200" w:rsidRPr="002C70E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eastAsia="uk-UA"/>
        </w:rPr>
        <w:t>о</w:t>
      </w:r>
      <w:r w:rsidRPr="002C70E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eastAsia="uk-UA"/>
        </w:rPr>
        <w:t xml:space="preserve"> акредитуються та де викладається іноземна мова, вдосконалювались освітні програми, доопрацьовані </w:t>
      </w:r>
      <w:proofErr w:type="spellStart"/>
      <w:r w:rsidRPr="002C70E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eastAsia="uk-UA"/>
        </w:rPr>
        <w:t>силабуси</w:t>
      </w:r>
      <w:proofErr w:type="spellEnd"/>
      <w:r w:rsidRPr="002C70E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eastAsia="uk-UA"/>
        </w:rPr>
        <w:t xml:space="preserve"> всіх навчальних дисциплін; створено низку дистанційних курсів на платформі </w:t>
      </w:r>
      <w:r w:rsidRPr="002C70E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en-US" w:eastAsia="uk-UA"/>
        </w:rPr>
        <w:t>Moodle</w:t>
      </w:r>
      <w:r w:rsidRPr="002C70E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eastAsia="uk-UA"/>
        </w:rPr>
        <w:t>; в</w:t>
      </w:r>
      <w:r w:rsidRPr="002C70EC">
        <w:rPr>
          <w:rFonts w:ascii="Times New Roman" w:hAnsi="Times New Roman" w:cs="Times New Roman"/>
          <w:spacing w:val="-4"/>
          <w:sz w:val="28"/>
          <w:szCs w:val="28"/>
        </w:rPr>
        <w:t>досконалено бази електронних тестових завдань з іноземних мов</w:t>
      </w:r>
      <w:r w:rsidR="00FC5D2E">
        <w:rPr>
          <w:rFonts w:ascii="Times New Roman" w:hAnsi="Times New Roman" w:cs="Times New Roman"/>
          <w:spacing w:val="-4"/>
          <w:sz w:val="28"/>
          <w:szCs w:val="28"/>
        </w:rPr>
        <w:t xml:space="preserve"> для вступних тестувань на ОР «М</w:t>
      </w:r>
      <w:r w:rsidRPr="002C70EC">
        <w:rPr>
          <w:rFonts w:ascii="Times New Roman" w:hAnsi="Times New Roman" w:cs="Times New Roman"/>
          <w:spacing w:val="-4"/>
          <w:sz w:val="28"/>
          <w:szCs w:val="28"/>
        </w:rPr>
        <w:t xml:space="preserve">агістр». </w:t>
      </w:r>
    </w:p>
    <w:p w14:paraId="6A46C8B3" w14:textId="54EB111B" w:rsidR="007F3D27" w:rsidRPr="00E0197B" w:rsidRDefault="007F3D27" w:rsidP="00921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0E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Співробітники факультету</w:t>
      </w:r>
      <w:r w:rsidRPr="002C70EC">
        <w:rPr>
          <w:rFonts w:ascii="Times New Roman" w:hAnsi="Times New Roman" w:cs="Times New Roman"/>
          <w:spacing w:val="-4"/>
          <w:sz w:val="28"/>
          <w:szCs w:val="28"/>
        </w:rPr>
        <w:t xml:space="preserve"> брали активну участь у органах забезпечення якості освіти: проф. Н. </w:t>
      </w:r>
      <w:proofErr w:type="spellStart"/>
      <w:r w:rsidRPr="002C70EC">
        <w:rPr>
          <w:rFonts w:ascii="Times New Roman" w:hAnsi="Times New Roman" w:cs="Times New Roman"/>
          <w:spacing w:val="-4"/>
          <w:sz w:val="28"/>
          <w:szCs w:val="28"/>
        </w:rPr>
        <w:t>Єсипенко</w:t>
      </w:r>
      <w:proofErr w:type="spellEnd"/>
      <w:r w:rsidRPr="002C70EC">
        <w:rPr>
          <w:rFonts w:ascii="Times New Roman" w:hAnsi="Times New Roman" w:cs="Times New Roman"/>
          <w:spacing w:val="-4"/>
          <w:sz w:val="28"/>
          <w:szCs w:val="28"/>
        </w:rPr>
        <w:t xml:space="preserve"> – у Галузевій експертній раді НАЗЯВО</w:t>
      </w:r>
      <w:r w:rsidR="002102DF" w:rsidRPr="002C70EC">
        <w:rPr>
          <w:rFonts w:ascii="Times New Roman" w:hAnsi="Times New Roman" w:cs="Times New Roman"/>
          <w:sz w:val="28"/>
          <w:szCs w:val="28"/>
        </w:rPr>
        <w:t xml:space="preserve"> </w:t>
      </w:r>
      <w:r w:rsidR="002102DF" w:rsidRPr="002C70EC">
        <w:rPr>
          <w:rFonts w:ascii="Times New Roman" w:eastAsia="Times New Roman" w:hAnsi="Times New Roman" w:cs="Times New Roman"/>
          <w:sz w:val="28"/>
          <w:szCs w:val="28"/>
          <w:lang w:eastAsia="ru-RU"/>
        </w:rPr>
        <w:t>з галузі знань 03 «Гуманітарні науки»</w:t>
      </w:r>
      <w:r w:rsidRPr="002C70EC">
        <w:rPr>
          <w:rFonts w:ascii="Times New Roman" w:hAnsi="Times New Roman" w:cs="Times New Roman"/>
          <w:spacing w:val="-4"/>
          <w:sz w:val="28"/>
          <w:szCs w:val="28"/>
        </w:rPr>
        <w:t>, доц. О. </w:t>
      </w:r>
      <w:proofErr w:type="spellStart"/>
      <w:r w:rsidRPr="002C70EC">
        <w:rPr>
          <w:rFonts w:ascii="Times New Roman" w:hAnsi="Times New Roman" w:cs="Times New Roman"/>
          <w:spacing w:val="-4"/>
          <w:sz w:val="28"/>
          <w:szCs w:val="28"/>
        </w:rPr>
        <w:t>Манютіна</w:t>
      </w:r>
      <w:proofErr w:type="spellEnd"/>
      <w:r w:rsidRPr="002C70EC">
        <w:rPr>
          <w:rFonts w:ascii="Times New Roman" w:hAnsi="Times New Roman" w:cs="Times New Roman"/>
          <w:spacing w:val="-4"/>
          <w:sz w:val="28"/>
          <w:szCs w:val="28"/>
        </w:rPr>
        <w:t xml:space="preserve"> – у робочій групі розробників </w:t>
      </w:r>
      <w:r w:rsidRPr="002C70EC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концептуальних засад державної політики щодо розвитку англійської мови у </w:t>
      </w:r>
      <w:r w:rsidRPr="00E0197B">
        <w:rPr>
          <w:rFonts w:ascii="Times New Roman" w:hAnsi="Times New Roman" w:cs="Times New Roman"/>
          <w:spacing w:val="-4"/>
          <w:sz w:val="28"/>
          <w:szCs w:val="28"/>
        </w:rPr>
        <w:t>сфері вищої освіти України та як експерт НАЗЯВО.</w:t>
      </w:r>
    </w:p>
    <w:p w14:paraId="6548D97D" w14:textId="17BCE97F" w:rsidR="00EC5A07" w:rsidRPr="00E0197B" w:rsidRDefault="00EC5A07" w:rsidP="009210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97B">
        <w:rPr>
          <w:rFonts w:ascii="Times New Roman" w:hAnsi="Times New Roman" w:cs="Times New Roman"/>
          <w:sz w:val="28"/>
          <w:szCs w:val="28"/>
        </w:rPr>
        <w:t>На кафедрі іноземних мов для гуманітарних факультетів створено науково-дослідну лабораторію «Сучасні методи та технології навчання іноземних мов та літератур», наразі обрано завідувача</w:t>
      </w:r>
      <w:r w:rsidR="00E0197B" w:rsidRPr="00E0197B">
        <w:rPr>
          <w:rFonts w:ascii="Times New Roman" w:hAnsi="Times New Roman" w:cs="Times New Roman"/>
          <w:sz w:val="28"/>
          <w:szCs w:val="28"/>
        </w:rPr>
        <w:t xml:space="preserve"> – проф. Б. </w:t>
      </w:r>
      <w:proofErr w:type="spellStart"/>
      <w:r w:rsidR="00E0197B" w:rsidRPr="00E0197B">
        <w:rPr>
          <w:rFonts w:ascii="Times New Roman" w:hAnsi="Times New Roman" w:cs="Times New Roman"/>
          <w:sz w:val="28"/>
          <w:szCs w:val="28"/>
        </w:rPr>
        <w:t>Лабінську</w:t>
      </w:r>
      <w:proofErr w:type="spellEnd"/>
      <w:r w:rsidRPr="00E0197B">
        <w:rPr>
          <w:rFonts w:ascii="Times New Roman" w:hAnsi="Times New Roman" w:cs="Times New Roman"/>
          <w:sz w:val="28"/>
          <w:szCs w:val="28"/>
        </w:rPr>
        <w:t xml:space="preserve"> і членів, затверджено план діяльності, 28 листопада проведено захід інформування про участь у проекті DLL.</w:t>
      </w:r>
      <w:r w:rsidR="00E019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B61B69" w14:textId="7B27D2E5" w:rsidR="00D0565D" w:rsidRPr="002C70EC" w:rsidRDefault="00EC5A07" w:rsidP="009210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197B">
        <w:rPr>
          <w:rFonts w:ascii="Times New Roman" w:hAnsi="Times New Roman" w:cs="Times New Roman"/>
          <w:sz w:val="28"/>
          <w:szCs w:val="28"/>
        </w:rPr>
        <w:t>Загалом по факультету стажування та підвищення кваліфікації пройшли</w:t>
      </w:r>
      <w:r w:rsidRPr="002C70EC">
        <w:rPr>
          <w:rFonts w:ascii="Times New Roman" w:hAnsi="Times New Roman" w:cs="Times New Roman"/>
          <w:sz w:val="28"/>
          <w:szCs w:val="28"/>
        </w:rPr>
        <w:t xml:space="preserve"> 53 викладачі, в тому числі 22 – закордонне, 53 – у вітчизняних ЗВО.</w:t>
      </w:r>
      <w:r w:rsidR="00D0565D" w:rsidRPr="002C70EC">
        <w:rPr>
          <w:rFonts w:ascii="Times New Roman" w:hAnsi="Times New Roman" w:cs="Times New Roman"/>
          <w:sz w:val="28"/>
          <w:szCs w:val="28"/>
        </w:rPr>
        <w:t xml:space="preserve"> </w:t>
      </w:r>
      <w:r w:rsidR="00FC5D2E">
        <w:rPr>
          <w:rFonts w:ascii="Times New Roman" w:hAnsi="Times New Roman" w:cs="Times New Roman"/>
          <w:sz w:val="28"/>
          <w:szCs w:val="28"/>
        </w:rPr>
        <w:t>Наші співробітники</w:t>
      </w:r>
      <w:r w:rsidR="00D0565D" w:rsidRPr="002C70EC">
        <w:rPr>
          <w:rFonts w:ascii="Times New Roman" w:hAnsi="Times New Roman" w:cs="Times New Roman"/>
          <w:sz w:val="28"/>
          <w:szCs w:val="28"/>
        </w:rPr>
        <w:t xml:space="preserve"> брали участь і у множині заходів в межах академічного </w:t>
      </w:r>
      <w:r w:rsidR="00FC5D2E">
        <w:rPr>
          <w:rFonts w:ascii="Times New Roman" w:hAnsi="Times New Roman" w:cs="Times New Roman"/>
          <w:sz w:val="28"/>
          <w:szCs w:val="28"/>
        </w:rPr>
        <w:t>простору</w:t>
      </w:r>
      <w:r w:rsidR="00D0565D" w:rsidRPr="002C70EC">
        <w:rPr>
          <w:rFonts w:ascii="Times New Roman" w:hAnsi="Times New Roman" w:cs="Times New Roman"/>
          <w:sz w:val="28"/>
          <w:szCs w:val="28"/>
        </w:rPr>
        <w:t xml:space="preserve"> України. Так, </w:t>
      </w:r>
      <w:r w:rsidR="00FC5D2E">
        <w:rPr>
          <w:rFonts w:ascii="Times New Roman" w:hAnsi="Times New Roman" w:cs="Times New Roman"/>
          <w:sz w:val="28"/>
          <w:szCs w:val="28"/>
        </w:rPr>
        <w:t xml:space="preserve">до прикладу, </w:t>
      </w:r>
      <w:r w:rsidR="00D0565D" w:rsidRPr="002C70EC">
        <w:rPr>
          <w:rFonts w:ascii="Times New Roman" w:hAnsi="Times New Roman" w:cs="Times New Roman"/>
          <w:sz w:val="28"/>
          <w:szCs w:val="28"/>
          <w:shd w:val="clear" w:color="auto" w:fill="FFFFFF"/>
        </w:rPr>
        <w:t>28 січня проф. С. </w:t>
      </w:r>
      <w:proofErr w:type="spellStart"/>
      <w:r w:rsidR="00D0565D" w:rsidRPr="002C70EC">
        <w:rPr>
          <w:rFonts w:ascii="Times New Roman" w:hAnsi="Times New Roman" w:cs="Times New Roman"/>
          <w:sz w:val="28"/>
          <w:szCs w:val="28"/>
          <w:shd w:val="clear" w:color="auto" w:fill="FFFFFF"/>
        </w:rPr>
        <w:t>Кійко</w:t>
      </w:r>
      <w:proofErr w:type="spellEnd"/>
      <w:r w:rsidR="00D0565D" w:rsidRPr="002C70EC">
        <w:rPr>
          <w:rFonts w:ascii="Times New Roman" w:hAnsi="Times New Roman" w:cs="Times New Roman"/>
          <w:sz w:val="28"/>
          <w:szCs w:val="28"/>
          <w:shd w:val="clear" w:color="auto" w:fill="FFFFFF"/>
        </w:rPr>
        <w:t>, доц. Л. </w:t>
      </w:r>
      <w:proofErr w:type="spellStart"/>
      <w:r w:rsidR="00D0565D" w:rsidRPr="002C70EC">
        <w:rPr>
          <w:rFonts w:ascii="Times New Roman" w:hAnsi="Times New Roman" w:cs="Times New Roman"/>
          <w:sz w:val="28"/>
          <w:szCs w:val="28"/>
          <w:shd w:val="clear" w:color="auto" w:fill="FFFFFF"/>
        </w:rPr>
        <w:t>Олексишина</w:t>
      </w:r>
      <w:proofErr w:type="spellEnd"/>
      <w:r w:rsidR="00D0565D" w:rsidRPr="002C7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доц.</w:t>
      </w:r>
      <w:r w:rsidR="00FC5D2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0565D" w:rsidRPr="002C70EC">
        <w:rPr>
          <w:rFonts w:ascii="Times New Roman" w:hAnsi="Times New Roman" w:cs="Times New Roman"/>
          <w:sz w:val="28"/>
          <w:szCs w:val="28"/>
          <w:shd w:val="clear" w:color="auto" w:fill="FFFFFF"/>
        </w:rPr>
        <w:t>Л. </w:t>
      </w:r>
      <w:proofErr w:type="spellStart"/>
      <w:r w:rsidR="00D0565D" w:rsidRPr="002C70EC">
        <w:rPr>
          <w:rFonts w:ascii="Times New Roman" w:hAnsi="Times New Roman" w:cs="Times New Roman"/>
          <w:sz w:val="28"/>
          <w:szCs w:val="28"/>
          <w:shd w:val="clear" w:color="auto" w:fill="FFFFFF"/>
        </w:rPr>
        <w:t>Томнюк</w:t>
      </w:r>
      <w:proofErr w:type="spellEnd"/>
      <w:r w:rsidR="00D0565D" w:rsidRPr="002C7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взяли участь у міжвузівському семінарі з обміну досвідом «Оптимізація освітніх програм з підготовки фахівців у галузі філології», організованому кафедрою німецької філології та перекладу факультету іноземних мов Харківського національного університету ім. В.Н. Каразіна. 18</w:t>
      </w:r>
      <w:r w:rsidR="00FC5D2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0565D" w:rsidRPr="002C7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січня доц. А. Король </w:t>
      </w:r>
      <w:r w:rsidR="00FC5D2E">
        <w:rPr>
          <w:rFonts w:ascii="Times New Roman" w:hAnsi="Times New Roman" w:cs="Times New Roman"/>
          <w:sz w:val="28"/>
          <w:szCs w:val="28"/>
          <w:shd w:val="clear" w:color="auto" w:fill="FFFFFF"/>
        </w:rPr>
        <w:t>стала</w:t>
      </w:r>
      <w:r w:rsidR="00D0565D" w:rsidRPr="002C7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</w:t>
      </w:r>
      <w:r w:rsidR="00FC5D2E">
        <w:rPr>
          <w:rFonts w:ascii="Times New Roman" w:hAnsi="Times New Roman" w:cs="Times New Roman"/>
          <w:sz w:val="28"/>
          <w:szCs w:val="28"/>
          <w:shd w:val="clear" w:color="auto" w:fill="FFFFFF"/>
        </w:rPr>
        <w:t>ницею</w:t>
      </w:r>
      <w:r w:rsidR="00D0565D" w:rsidRPr="002C7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0565D" w:rsidRPr="002C70EC">
        <w:rPr>
          <w:rFonts w:ascii="Times New Roman" w:hAnsi="Times New Roman" w:cs="Times New Roman"/>
          <w:sz w:val="28"/>
          <w:szCs w:val="28"/>
          <w:shd w:val="clear" w:color="auto" w:fill="FFFFFF"/>
        </w:rPr>
        <w:t>веб</w:t>
      </w:r>
      <w:r w:rsidR="00FC5D2E">
        <w:rPr>
          <w:rFonts w:ascii="Times New Roman" w:hAnsi="Times New Roman" w:cs="Times New Roman"/>
          <w:sz w:val="28"/>
          <w:szCs w:val="28"/>
          <w:shd w:val="clear" w:color="auto" w:fill="FFFFFF"/>
        </w:rPr>
        <w:t>інару</w:t>
      </w:r>
      <w:proofErr w:type="spellEnd"/>
      <w:r w:rsidR="00D0565D" w:rsidRPr="002C7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«Використання корпусів у практиці мови і перекладу»</w:t>
      </w:r>
      <w:r w:rsidR="00FC5D2E">
        <w:rPr>
          <w:rFonts w:ascii="Times New Roman" w:hAnsi="Times New Roman" w:cs="Times New Roman"/>
          <w:sz w:val="28"/>
          <w:szCs w:val="28"/>
          <w:shd w:val="clear" w:color="auto" w:fill="FFFFFF"/>
        </w:rPr>
        <w:t>, організованого</w:t>
      </w:r>
      <w:r w:rsidR="00D0565D" w:rsidRPr="002C7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кафедрою теорії і практики перекладу з романських мов імені Миколи Зерова Київського національного університету імені Тараса Шевченка. 19 травня </w:t>
      </w:r>
      <w:proofErr w:type="spellStart"/>
      <w:r w:rsidR="00D0565D" w:rsidRPr="002C70EC">
        <w:rPr>
          <w:rFonts w:ascii="Times New Roman" w:hAnsi="Times New Roman" w:cs="Times New Roman"/>
          <w:sz w:val="28"/>
          <w:szCs w:val="28"/>
          <w:shd w:val="clear" w:color="auto" w:fill="FFFFFF"/>
        </w:rPr>
        <w:t>к.ф.н</w:t>
      </w:r>
      <w:proofErr w:type="spellEnd"/>
      <w:r w:rsidR="00D0565D" w:rsidRPr="002C70EC">
        <w:rPr>
          <w:rFonts w:ascii="Times New Roman" w:hAnsi="Times New Roman" w:cs="Times New Roman"/>
          <w:sz w:val="28"/>
          <w:szCs w:val="28"/>
          <w:shd w:val="clear" w:color="auto" w:fill="FFFFFF"/>
        </w:rPr>
        <w:t>. А. </w:t>
      </w:r>
      <w:proofErr w:type="spellStart"/>
      <w:r w:rsidR="00D0565D" w:rsidRPr="002C70EC">
        <w:rPr>
          <w:rFonts w:ascii="Times New Roman" w:hAnsi="Times New Roman" w:cs="Times New Roman"/>
          <w:sz w:val="28"/>
          <w:szCs w:val="28"/>
          <w:shd w:val="clear" w:color="auto" w:fill="FFFFFF"/>
        </w:rPr>
        <w:t>Гуцол</w:t>
      </w:r>
      <w:proofErr w:type="spellEnd"/>
      <w:r w:rsidR="00D0565D" w:rsidRPr="002C7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взяла участь у </w:t>
      </w:r>
      <w:proofErr w:type="spellStart"/>
      <w:r w:rsidR="00D0565D" w:rsidRPr="002C70EC">
        <w:rPr>
          <w:rFonts w:ascii="Times New Roman" w:hAnsi="Times New Roman" w:cs="Times New Roman"/>
          <w:sz w:val="28"/>
          <w:szCs w:val="28"/>
          <w:shd w:val="clear" w:color="auto" w:fill="FFFFFF"/>
        </w:rPr>
        <w:t>вебінарі</w:t>
      </w:r>
      <w:proofErr w:type="spellEnd"/>
      <w:r w:rsidR="00D0565D" w:rsidRPr="002C7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«Цифровий двійник університету» Центрального інституту післядипломної освіти. </w:t>
      </w:r>
    </w:p>
    <w:p w14:paraId="7E366E0C" w14:textId="006CA748" w:rsidR="00EC5A07" w:rsidRPr="002C70EC" w:rsidRDefault="00EC5A07" w:rsidP="009210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70EC">
        <w:rPr>
          <w:rFonts w:ascii="Times New Roman" w:hAnsi="Times New Roman" w:cs="Times New Roman"/>
          <w:sz w:val="28"/>
          <w:szCs w:val="28"/>
        </w:rPr>
        <w:t>Викладачі факультету опублікували 17 посібників (13 – кафедра германського, загального і порівняльного мовознавства, 4 – кафедра англійської мови).</w:t>
      </w:r>
    </w:p>
    <w:p w14:paraId="7BF37DAC" w14:textId="48567AC7" w:rsidR="00EC5A07" w:rsidRPr="002C70EC" w:rsidRDefault="00EC5A07" w:rsidP="009210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70EC">
        <w:rPr>
          <w:rFonts w:ascii="Times New Roman" w:hAnsi="Times New Roman" w:cs="Times New Roman"/>
          <w:sz w:val="28"/>
          <w:szCs w:val="28"/>
        </w:rPr>
        <w:t xml:space="preserve">Умови роботи при </w:t>
      </w:r>
      <w:r w:rsidRPr="002C70E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2C70EC">
        <w:rPr>
          <w:rFonts w:ascii="Times New Roman" w:hAnsi="Times New Roman" w:cs="Times New Roman"/>
          <w:sz w:val="28"/>
          <w:szCs w:val="28"/>
        </w:rPr>
        <w:t xml:space="preserve">-19 та у воєнний час лише поглибили </w:t>
      </w:r>
      <w:proofErr w:type="spellStart"/>
      <w:r w:rsidRPr="002C70EC">
        <w:rPr>
          <w:rFonts w:ascii="Times New Roman" w:hAnsi="Times New Roman" w:cs="Times New Roman"/>
          <w:sz w:val="28"/>
          <w:szCs w:val="28"/>
        </w:rPr>
        <w:t>цифрово</w:t>
      </w:r>
      <w:proofErr w:type="spellEnd"/>
      <w:r w:rsidRPr="002C70EC">
        <w:rPr>
          <w:rFonts w:ascii="Times New Roman" w:hAnsi="Times New Roman" w:cs="Times New Roman"/>
          <w:sz w:val="28"/>
          <w:szCs w:val="28"/>
        </w:rPr>
        <w:t>-орієнтовані  навички викладачів, які вже постійно використовують у своїй викладацькій діяльності допоміжні інформаційно-комуніка</w:t>
      </w:r>
      <w:r w:rsidR="00FC5D2E">
        <w:rPr>
          <w:rFonts w:ascii="Times New Roman" w:hAnsi="Times New Roman" w:cs="Times New Roman"/>
          <w:sz w:val="28"/>
          <w:szCs w:val="28"/>
        </w:rPr>
        <w:t>цій</w:t>
      </w:r>
      <w:r w:rsidRPr="002C70EC">
        <w:rPr>
          <w:rFonts w:ascii="Times New Roman" w:hAnsi="Times New Roman" w:cs="Times New Roman"/>
          <w:sz w:val="28"/>
          <w:szCs w:val="28"/>
        </w:rPr>
        <w:t xml:space="preserve">ні технології (віртуальну інтерактивну дошку </w:t>
      </w:r>
      <w:proofErr w:type="spellStart"/>
      <w:r w:rsidRPr="002C70EC">
        <w:rPr>
          <w:rFonts w:ascii="Times New Roman" w:hAnsi="Times New Roman" w:cs="Times New Roman"/>
          <w:sz w:val="28"/>
          <w:szCs w:val="28"/>
          <w:lang w:val="en-US"/>
        </w:rPr>
        <w:t>Jamboard</w:t>
      </w:r>
      <w:proofErr w:type="spellEnd"/>
      <w:r w:rsidRPr="002C70EC">
        <w:rPr>
          <w:rFonts w:ascii="Times New Roman" w:hAnsi="Times New Roman" w:cs="Times New Roman"/>
          <w:sz w:val="28"/>
          <w:szCs w:val="28"/>
        </w:rPr>
        <w:t xml:space="preserve">, віртуальне інтерактивне середовище для презентацій </w:t>
      </w:r>
      <w:r w:rsidRPr="002C70EC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2C70EC">
        <w:rPr>
          <w:rFonts w:ascii="Times New Roman" w:hAnsi="Times New Roman" w:cs="Times New Roman"/>
          <w:sz w:val="28"/>
          <w:szCs w:val="28"/>
        </w:rPr>
        <w:t xml:space="preserve"> </w:t>
      </w:r>
      <w:r w:rsidRPr="002C70EC">
        <w:rPr>
          <w:rFonts w:ascii="Times New Roman" w:hAnsi="Times New Roman" w:cs="Times New Roman"/>
          <w:sz w:val="28"/>
          <w:szCs w:val="28"/>
          <w:lang w:val="en-US"/>
        </w:rPr>
        <w:t>drive</w:t>
      </w:r>
      <w:r w:rsidRPr="002C70EC">
        <w:rPr>
          <w:rFonts w:ascii="Times New Roman" w:hAnsi="Times New Roman" w:cs="Times New Roman"/>
          <w:sz w:val="28"/>
          <w:szCs w:val="28"/>
        </w:rPr>
        <w:t xml:space="preserve"> </w:t>
      </w:r>
      <w:r w:rsidRPr="002C70EC">
        <w:rPr>
          <w:rFonts w:ascii="Times New Roman" w:hAnsi="Times New Roman" w:cs="Times New Roman"/>
          <w:sz w:val="28"/>
          <w:szCs w:val="28"/>
          <w:lang w:val="en-US"/>
        </w:rPr>
        <w:t>presentation</w:t>
      </w:r>
      <w:r w:rsidRPr="002C70EC">
        <w:rPr>
          <w:rFonts w:ascii="Times New Roman" w:hAnsi="Times New Roman" w:cs="Times New Roman"/>
          <w:sz w:val="28"/>
          <w:szCs w:val="28"/>
        </w:rPr>
        <w:t xml:space="preserve">, інтерактивні платформи </w:t>
      </w:r>
      <w:proofErr w:type="spellStart"/>
      <w:r w:rsidRPr="002C70EC">
        <w:rPr>
          <w:rFonts w:ascii="Times New Roman" w:hAnsi="Times New Roman" w:cs="Times New Roman"/>
          <w:sz w:val="28"/>
          <w:szCs w:val="28"/>
          <w:lang w:val="en-US"/>
        </w:rPr>
        <w:t>Mentimeter</w:t>
      </w:r>
      <w:proofErr w:type="spellEnd"/>
      <w:r w:rsidRPr="002C7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70EC">
        <w:rPr>
          <w:rFonts w:ascii="Times New Roman" w:hAnsi="Times New Roman" w:cs="Times New Roman"/>
          <w:sz w:val="28"/>
          <w:szCs w:val="28"/>
          <w:lang w:val="en-US"/>
        </w:rPr>
        <w:t>Classtime</w:t>
      </w:r>
      <w:proofErr w:type="spellEnd"/>
      <w:r w:rsidRPr="002C70EC">
        <w:rPr>
          <w:rFonts w:ascii="Times New Roman" w:hAnsi="Times New Roman" w:cs="Times New Roman"/>
          <w:sz w:val="28"/>
          <w:szCs w:val="28"/>
        </w:rPr>
        <w:t xml:space="preserve">, </w:t>
      </w:r>
      <w:r w:rsidRPr="002C70EC">
        <w:rPr>
          <w:rFonts w:ascii="Times New Roman" w:hAnsi="Times New Roman" w:cs="Times New Roman"/>
          <w:sz w:val="28"/>
          <w:szCs w:val="28"/>
          <w:lang w:val="en-US"/>
        </w:rPr>
        <w:t>Classroom</w:t>
      </w:r>
      <w:r w:rsidRPr="002C70EC">
        <w:rPr>
          <w:rFonts w:ascii="Times New Roman" w:hAnsi="Times New Roman" w:cs="Times New Roman"/>
          <w:sz w:val="28"/>
          <w:szCs w:val="28"/>
        </w:rPr>
        <w:t xml:space="preserve">, електронні навчальні платформи </w:t>
      </w:r>
      <w:r w:rsidRPr="002C70EC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2C70EC">
        <w:rPr>
          <w:rFonts w:ascii="Times New Roman" w:hAnsi="Times New Roman" w:cs="Times New Roman"/>
          <w:sz w:val="28"/>
          <w:szCs w:val="28"/>
        </w:rPr>
        <w:t xml:space="preserve">, </w:t>
      </w:r>
      <w:r w:rsidRPr="002C70EC">
        <w:rPr>
          <w:rFonts w:ascii="Times New Roman" w:hAnsi="Times New Roman" w:cs="Times New Roman"/>
          <w:sz w:val="28"/>
          <w:szCs w:val="28"/>
          <w:lang w:val="en-US"/>
        </w:rPr>
        <w:t>Coursera</w:t>
      </w:r>
      <w:r w:rsidRPr="002C70EC">
        <w:rPr>
          <w:rFonts w:ascii="Times New Roman" w:hAnsi="Times New Roman" w:cs="Times New Roman"/>
          <w:sz w:val="28"/>
          <w:szCs w:val="28"/>
        </w:rPr>
        <w:t xml:space="preserve">, </w:t>
      </w:r>
      <w:r w:rsidRPr="002C70EC">
        <w:rPr>
          <w:rFonts w:ascii="Times New Roman" w:eastAsia="Times New Roman" w:hAnsi="Times New Roman" w:cs="Times New Roman"/>
          <w:sz w:val="28"/>
          <w:szCs w:val="28"/>
        </w:rPr>
        <w:t>перекладацькі ресурси (</w:t>
      </w:r>
      <w:proofErr w:type="spellStart"/>
      <w:r w:rsidRPr="002C70EC">
        <w:rPr>
          <w:rFonts w:ascii="Times New Roman" w:eastAsia="Times New Roman" w:hAnsi="Times New Roman" w:cs="Times New Roman"/>
          <w:sz w:val="28"/>
          <w:szCs w:val="28"/>
        </w:rPr>
        <w:t>десктопні</w:t>
      </w:r>
      <w:proofErr w:type="spellEnd"/>
      <w:r w:rsidRPr="002C7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0EC">
        <w:rPr>
          <w:rFonts w:ascii="Times New Roman" w:eastAsia="Times New Roman" w:hAnsi="Times New Roman" w:cs="Times New Roman"/>
          <w:sz w:val="28"/>
          <w:szCs w:val="28"/>
        </w:rPr>
        <w:t>Trados</w:t>
      </w:r>
      <w:proofErr w:type="spellEnd"/>
      <w:r w:rsidRPr="002C70EC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C70EC">
        <w:rPr>
          <w:rFonts w:ascii="Times New Roman" w:eastAsia="Times New Roman" w:hAnsi="Times New Roman" w:cs="Times New Roman"/>
          <w:sz w:val="28"/>
          <w:szCs w:val="28"/>
        </w:rPr>
        <w:t>онлайнові</w:t>
      </w:r>
      <w:proofErr w:type="spellEnd"/>
      <w:r w:rsidRPr="002C7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0EC">
        <w:rPr>
          <w:rFonts w:ascii="Times New Roman" w:eastAsia="Times New Roman" w:hAnsi="Times New Roman" w:cs="Times New Roman"/>
          <w:sz w:val="28"/>
          <w:szCs w:val="28"/>
        </w:rPr>
        <w:t>CatMate</w:t>
      </w:r>
      <w:proofErr w:type="spellEnd"/>
      <w:r w:rsidRPr="002C70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C70EC">
        <w:rPr>
          <w:rFonts w:ascii="Times New Roman" w:eastAsia="Times New Roman" w:hAnsi="Times New Roman" w:cs="Times New Roman"/>
          <w:sz w:val="28"/>
          <w:szCs w:val="28"/>
        </w:rPr>
        <w:t>OmegaT</w:t>
      </w:r>
      <w:proofErr w:type="spellEnd"/>
      <w:r w:rsidRPr="002C70EC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47293B9A" w14:textId="539901C5" w:rsidR="00EC5A07" w:rsidRPr="002C70EC" w:rsidRDefault="002C70EC" w:rsidP="009210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C5A07" w:rsidRPr="002C70EC">
        <w:rPr>
          <w:rFonts w:ascii="Times New Roman" w:hAnsi="Times New Roman" w:cs="Times New Roman"/>
          <w:sz w:val="28"/>
          <w:szCs w:val="28"/>
        </w:rPr>
        <w:t xml:space="preserve">сі дисципліни, які викладаються на факультеті іноземних мов, представлені на електронній навчальній платформі </w:t>
      </w:r>
      <w:r w:rsidR="00EC5A07" w:rsidRPr="002C70EC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="00EC5A07" w:rsidRPr="002C70EC">
        <w:rPr>
          <w:rFonts w:ascii="Times New Roman" w:hAnsi="Times New Roman" w:cs="Times New Roman"/>
          <w:sz w:val="28"/>
          <w:szCs w:val="28"/>
        </w:rPr>
        <w:t>.</w:t>
      </w:r>
      <w:r w:rsidR="00EC5A07" w:rsidRPr="002C70EC">
        <w:rPr>
          <w:rFonts w:ascii="Times New Roman" w:eastAsia="Times New Roman" w:hAnsi="Times New Roman" w:cs="Times New Roman"/>
          <w:sz w:val="28"/>
          <w:szCs w:val="28"/>
        </w:rPr>
        <w:t xml:space="preserve"> Усі курси наповнені як навчальними матеріалами у вигляді файлів, електронних підручників, посиланнями на відео та аудіо матеріали, так і відповідними видами діяльності для поточного та підсумкового оцінювання.</w:t>
      </w:r>
    </w:p>
    <w:p w14:paraId="4462D180" w14:textId="5E811DB2" w:rsidR="001F0EB4" w:rsidRPr="002C70EC" w:rsidRDefault="007F3D27" w:rsidP="009210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70EC">
        <w:rPr>
          <w:rFonts w:ascii="Times New Roman" w:hAnsi="Times New Roman" w:cs="Times New Roman"/>
          <w:spacing w:val="-4"/>
          <w:sz w:val="28"/>
          <w:szCs w:val="28"/>
        </w:rPr>
        <w:t xml:space="preserve">Важливим акцентом навчальної роботи в 2022 р. стала співпраця з роботодавцями та </w:t>
      </w:r>
      <w:proofErr w:type="spellStart"/>
      <w:r w:rsidRPr="002C70EC">
        <w:rPr>
          <w:rFonts w:ascii="Times New Roman" w:hAnsi="Times New Roman" w:cs="Times New Roman"/>
          <w:spacing w:val="-4"/>
          <w:sz w:val="28"/>
          <w:szCs w:val="28"/>
        </w:rPr>
        <w:t>стейкголдерами</w:t>
      </w:r>
      <w:proofErr w:type="spellEnd"/>
      <w:r w:rsidRPr="002C70EC">
        <w:rPr>
          <w:rFonts w:ascii="Times New Roman" w:hAnsi="Times New Roman" w:cs="Times New Roman"/>
          <w:spacing w:val="-4"/>
          <w:sz w:val="28"/>
          <w:szCs w:val="28"/>
        </w:rPr>
        <w:t>. Відбулася множина онлайн-зустрічей з представниками роботодавців: вчителями та викладачами іноземних мов (</w:t>
      </w:r>
      <w:r w:rsidR="00D03200" w:rsidRPr="002C70EC">
        <w:rPr>
          <w:rFonts w:ascii="Times New Roman" w:hAnsi="Times New Roman" w:cs="Times New Roman"/>
          <w:spacing w:val="-4"/>
          <w:sz w:val="28"/>
          <w:szCs w:val="28"/>
        </w:rPr>
        <w:t xml:space="preserve">у </w:t>
      </w:r>
      <w:r w:rsidR="00D03200" w:rsidRPr="002C70EC">
        <w:rPr>
          <w:rFonts w:ascii="Times New Roman" w:hAnsi="Times New Roman" w:cs="Times New Roman"/>
          <w:sz w:val="28"/>
          <w:szCs w:val="28"/>
          <w:shd w:val="clear" w:color="auto" w:fill="FFFFFF"/>
        </w:rPr>
        <w:t>вересні</w:t>
      </w:r>
      <w:r w:rsidRPr="002C7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з Р. </w:t>
      </w:r>
      <w:proofErr w:type="spellStart"/>
      <w:r w:rsidRPr="002C70EC">
        <w:rPr>
          <w:rFonts w:ascii="Times New Roman" w:hAnsi="Times New Roman" w:cs="Times New Roman"/>
          <w:sz w:val="28"/>
          <w:szCs w:val="28"/>
          <w:shd w:val="clear" w:color="auto" w:fill="FFFFFF"/>
        </w:rPr>
        <w:t>Фисюк</w:t>
      </w:r>
      <w:proofErr w:type="spellEnd"/>
      <w:r w:rsidRPr="002C7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заступницею директора </w:t>
      </w:r>
      <w:r w:rsidRPr="002C70E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Чернівецького</w:t>
      </w:r>
      <w:r w:rsidRPr="002C7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ліцею №8</w:t>
      </w:r>
      <w:r w:rsidRPr="002C70EC">
        <w:rPr>
          <w:rFonts w:ascii="Times New Roman" w:hAnsi="Times New Roman" w:cs="Times New Roman"/>
          <w:spacing w:val="-4"/>
          <w:sz w:val="28"/>
          <w:szCs w:val="28"/>
        </w:rPr>
        <w:t xml:space="preserve">; </w:t>
      </w:r>
      <w:r w:rsidR="006A7715" w:rsidRPr="002C70EC">
        <w:rPr>
          <w:rFonts w:ascii="Times New Roman" w:hAnsi="Times New Roman" w:cs="Times New Roman"/>
          <w:spacing w:val="-4"/>
          <w:sz w:val="28"/>
          <w:szCs w:val="28"/>
        </w:rPr>
        <w:t>11</w:t>
      </w:r>
      <w:r w:rsidR="00B07892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6A7715" w:rsidRPr="002C70EC">
        <w:rPr>
          <w:rFonts w:ascii="Times New Roman" w:hAnsi="Times New Roman" w:cs="Times New Roman"/>
          <w:spacing w:val="-4"/>
          <w:sz w:val="28"/>
          <w:szCs w:val="28"/>
        </w:rPr>
        <w:t>травня</w:t>
      </w:r>
      <w:r w:rsidR="00B07892">
        <w:rPr>
          <w:rFonts w:ascii="Times New Roman" w:hAnsi="Times New Roman" w:cs="Times New Roman"/>
          <w:spacing w:val="-4"/>
          <w:sz w:val="28"/>
          <w:szCs w:val="28"/>
        </w:rPr>
        <w:t xml:space="preserve"> та</w:t>
      </w:r>
      <w:r w:rsidR="006A7715" w:rsidRPr="002C70E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C0864" w:rsidRPr="002C70EC">
        <w:rPr>
          <w:rFonts w:ascii="Times New Roman" w:hAnsi="Times New Roman" w:cs="Times New Roman"/>
          <w:spacing w:val="-4"/>
          <w:sz w:val="28"/>
          <w:szCs w:val="28"/>
        </w:rPr>
        <w:t xml:space="preserve">17–18 </w:t>
      </w:r>
      <w:r w:rsidRPr="002C70EC">
        <w:rPr>
          <w:rFonts w:ascii="Times New Roman" w:hAnsi="Times New Roman" w:cs="Times New Roman"/>
          <w:sz w:val="28"/>
          <w:szCs w:val="28"/>
          <w:shd w:val="clear" w:color="auto" w:fill="FFFFFF"/>
        </w:rPr>
        <w:t>жовтня –</w:t>
      </w:r>
      <w:r w:rsidRPr="002C70EC">
        <w:rPr>
          <w:rFonts w:ascii="Times New Roman" w:hAnsi="Times New Roman" w:cs="Times New Roman"/>
          <w:sz w:val="28"/>
          <w:szCs w:val="28"/>
        </w:rPr>
        <w:t xml:space="preserve"> з керівником </w:t>
      </w:r>
      <w:proofErr w:type="spellStart"/>
      <w:r w:rsidRPr="002C70EC">
        <w:rPr>
          <w:rFonts w:ascii="Times New Roman" w:hAnsi="Times New Roman" w:cs="Times New Roman"/>
          <w:sz w:val="28"/>
          <w:szCs w:val="28"/>
        </w:rPr>
        <w:t>мовного</w:t>
      </w:r>
      <w:proofErr w:type="spellEnd"/>
      <w:r w:rsidRPr="002C70EC">
        <w:rPr>
          <w:rFonts w:ascii="Times New Roman" w:hAnsi="Times New Roman" w:cs="Times New Roman"/>
          <w:sz w:val="28"/>
          <w:szCs w:val="28"/>
        </w:rPr>
        <w:t xml:space="preserve"> клубу </w:t>
      </w:r>
      <w:proofErr w:type="spellStart"/>
      <w:r w:rsidRPr="002C70EC">
        <w:rPr>
          <w:rFonts w:ascii="Times New Roman" w:hAnsi="Times New Roman" w:cs="Times New Roman"/>
          <w:sz w:val="28"/>
          <w:szCs w:val="28"/>
        </w:rPr>
        <w:t>Start</w:t>
      </w:r>
      <w:proofErr w:type="spellEnd"/>
      <w:r w:rsidRPr="002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0EC">
        <w:rPr>
          <w:rFonts w:ascii="Times New Roman" w:hAnsi="Times New Roman" w:cs="Times New Roman"/>
          <w:sz w:val="28"/>
          <w:szCs w:val="28"/>
        </w:rPr>
        <w:t>Deutsch</w:t>
      </w:r>
      <w:proofErr w:type="spellEnd"/>
      <w:r w:rsidRPr="002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0EC">
        <w:rPr>
          <w:rFonts w:ascii="Times New Roman" w:hAnsi="Times New Roman" w:cs="Times New Roman"/>
          <w:sz w:val="28"/>
          <w:szCs w:val="28"/>
        </w:rPr>
        <w:t>Schule</w:t>
      </w:r>
      <w:proofErr w:type="spellEnd"/>
      <w:r w:rsidRPr="002C70EC">
        <w:rPr>
          <w:rFonts w:ascii="Times New Roman" w:hAnsi="Times New Roman" w:cs="Times New Roman"/>
          <w:sz w:val="28"/>
          <w:szCs w:val="28"/>
        </w:rPr>
        <w:t xml:space="preserve"> </w:t>
      </w:r>
      <w:r w:rsidRPr="002C70EC">
        <w:rPr>
          <w:rFonts w:ascii="Times New Roman" w:hAnsi="Times New Roman" w:cs="Times New Roman"/>
          <w:sz w:val="28"/>
          <w:szCs w:val="28"/>
          <w:shd w:val="clear" w:color="auto" w:fill="FFFFFF"/>
        </w:rPr>
        <w:t>М. </w:t>
      </w:r>
      <w:proofErr w:type="spellStart"/>
      <w:r w:rsidRPr="002C70EC">
        <w:rPr>
          <w:rFonts w:ascii="Times New Roman" w:hAnsi="Times New Roman" w:cs="Times New Roman"/>
          <w:sz w:val="28"/>
          <w:szCs w:val="28"/>
          <w:shd w:val="clear" w:color="auto" w:fill="FFFFFF"/>
        </w:rPr>
        <w:t>Пойзером</w:t>
      </w:r>
      <w:proofErr w:type="spellEnd"/>
      <w:r w:rsidRPr="002C7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  <w:r w:rsidRPr="002C70EC">
        <w:rPr>
          <w:rFonts w:ascii="Times New Roman" w:hAnsi="Times New Roman" w:cs="Times New Roman"/>
          <w:spacing w:val="-4"/>
          <w:sz w:val="28"/>
          <w:szCs w:val="28"/>
        </w:rPr>
        <w:t>перекладачами (</w:t>
      </w:r>
      <w:r w:rsidR="00CF3EB6" w:rsidRPr="002C70EC">
        <w:rPr>
          <w:rFonts w:ascii="Times New Roman" w:hAnsi="Times New Roman" w:cs="Times New Roman"/>
          <w:spacing w:val="-4"/>
          <w:sz w:val="28"/>
          <w:szCs w:val="28"/>
        </w:rPr>
        <w:t>23 лютого – з Д. </w:t>
      </w:r>
      <w:proofErr w:type="spellStart"/>
      <w:r w:rsidR="00CF3EB6" w:rsidRPr="002C70EC">
        <w:rPr>
          <w:rFonts w:ascii="Times New Roman" w:hAnsi="Times New Roman" w:cs="Times New Roman"/>
          <w:spacing w:val="-4"/>
          <w:sz w:val="28"/>
          <w:szCs w:val="28"/>
        </w:rPr>
        <w:t>Созонтовим</w:t>
      </w:r>
      <w:proofErr w:type="spellEnd"/>
      <w:r w:rsidR="00CF3EB6" w:rsidRPr="002C70EC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490604" w:rsidRPr="002C70EC">
        <w:rPr>
          <w:rFonts w:ascii="Times New Roman" w:hAnsi="Times New Roman" w:cs="Times New Roman"/>
          <w:spacing w:val="-4"/>
          <w:sz w:val="28"/>
          <w:szCs w:val="28"/>
        </w:rPr>
        <w:t xml:space="preserve">26 квітня – з </w:t>
      </w:r>
      <w:r w:rsidR="00490604" w:rsidRPr="002C70EC">
        <w:rPr>
          <w:rFonts w:ascii="Times New Roman" w:hAnsi="Times New Roman" w:cs="Times New Roman"/>
          <w:sz w:val="28"/>
          <w:szCs w:val="28"/>
          <w:shd w:val="clear" w:color="auto" w:fill="FFFFFF"/>
        </w:rPr>
        <w:t>І. </w:t>
      </w:r>
      <w:proofErr w:type="spellStart"/>
      <w:r w:rsidR="00490604" w:rsidRPr="002C70EC">
        <w:rPr>
          <w:rFonts w:ascii="Times New Roman" w:hAnsi="Times New Roman" w:cs="Times New Roman"/>
          <w:sz w:val="28"/>
          <w:szCs w:val="28"/>
          <w:shd w:val="clear" w:color="auto" w:fill="FFFFFF"/>
        </w:rPr>
        <w:t>Сатиго</w:t>
      </w:r>
      <w:proofErr w:type="spellEnd"/>
      <w:r w:rsidR="00490604" w:rsidRPr="002C7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03200" w:rsidRPr="002C70EC">
        <w:rPr>
          <w:rFonts w:ascii="Times New Roman" w:hAnsi="Times New Roman" w:cs="Times New Roman"/>
          <w:spacing w:val="-4"/>
          <w:sz w:val="28"/>
          <w:szCs w:val="28"/>
        </w:rPr>
        <w:t xml:space="preserve">10 листопада </w:t>
      </w:r>
      <w:r w:rsidR="00EC5A07" w:rsidRPr="002C70EC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="00D03200" w:rsidRPr="002C7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0604" w:rsidRPr="002C70EC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D03200" w:rsidRPr="002C7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="00490604" w:rsidRPr="002C70EC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proofErr w:type="spellStart"/>
      <w:r w:rsidR="00D03200" w:rsidRPr="002C70EC">
        <w:rPr>
          <w:rFonts w:ascii="Times New Roman" w:hAnsi="Times New Roman" w:cs="Times New Roman"/>
          <w:sz w:val="28"/>
          <w:szCs w:val="28"/>
          <w:shd w:val="clear" w:color="auto" w:fill="FFFFFF"/>
        </w:rPr>
        <w:t>Олексенко</w:t>
      </w:r>
      <w:r w:rsidR="00EC5A07" w:rsidRPr="002C70EC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spellEnd"/>
      <w:r w:rsidR="00D03200" w:rsidRPr="002C7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2C7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грудня – з координатором Всеукраїнської спілки викладачів перекладу, співзасновником міжнародного </w:t>
      </w:r>
      <w:r w:rsidRPr="002C70E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освітнього проекту </w:t>
      </w:r>
      <w:proofErr w:type="spellStart"/>
      <w:r w:rsidRPr="002C70E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TranslAcademy</w:t>
      </w:r>
      <w:proofErr w:type="spellEnd"/>
      <w:r w:rsidR="00B078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 Бондаренком),</w:t>
      </w:r>
      <w:r w:rsidR="00CF3EB6" w:rsidRPr="002C7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представниками ІТ-індустрії (13 квітня – з комерційним директором компанії SEO-</w:t>
      </w:r>
      <w:proofErr w:type="spellStart"/>
      <w:r w:rsidR="00CF3EB6" w:rsidRPr="002C70EC">
        <w:rPr>
          <w:rFonts w:ascii="Times New Roman" w:hAnsi="Times New Roman" w:cs="Times New Roman"/>
          <w:sz w:val="28"/>
          <w:szCs w:val="28"/>
          <w:shd w:val="clear" w:color="auto" w:fill="FFFFFF"/>
        </w:rPr>
        <w:t>Factory</w:t>
      </w:r>
      <w:proofErr w:type="spellEnd"/>
      <w:r w:rsidR="00CF3EB6" w:rsidRPr="002C70EC">
        <w:rPr>
          <w:rFonts w:ascii="Times New Roman" w:hAnsi="Times New Roman" w:cs="Times New Roman"/>
          <w:sz w:val="28"/>
          <w:szCs w:val="28"/>
          <w:shd w:val="clear" w:color="auto" w:fill="FFFFFF"/>
        </w:rPr>
        <w:t> О. </w:t>
      </w:r>
      <w:proofErr w:type="spellStart"/>
      <w:r w:rsidR="00CF3EB6" w:rsidRPr="002C70EC">
        <w:rPr>
          <w:rFonts w:ascii="Times New Roman" w:hAnsi="Times New Roman" w:cs="Times New Roman"/>
          <w:sz w:val="28"/>
          <w:szCs w:val="28"/>
          <w:shd w:val="clear" w:color="auto" w:fill="FFFFFF"/>
        </w:rPr>
        <w:t>Кійком</w:t>
      </w:r>
      <w:proofErr w:type="spellEnd"/>
      <w:r w:rsidR="00CF3EB6" w:rsidRPr="002C7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F0EB4" w:rsidRPr="002C70EC">
        <w:rPr>
          <w:rFonts w:ascii="Times New Roman" w:eastAsia="Times New Roman" w:hAnsi="Times New Roman" w:cs="Times New Roman"/>
          <w:sz w:val="28"/>
          <w:szCs w:val="28"/>
        </w:rPr>
        <w:t xml:space="preserve">10 травня – з </w:t>
      </w:r>
      <w:r w:rsidR="001F0EB4" w:rsidRPr="002C70EC">
        <w:rPr>
          <w:rFonts w:ascii="Times New Roman" w:eastAsia="Times New Roman" w:hAnsi="Times New Roman" w:cs="Times New Roman"/>
          <w:sz w:val="28"/>
          <w:szCs w:val="28"/>
          <w:lang w:val="en-US"/>
        </w:rPr>
        <w:t>HR</w:t>
      </w:r>
      <w:r w:rsidR="001F0EB4" w:rsidRPr="002C70EC">
        <w:rPr>
          <w:rFonts w:ascii="Times New Roman" w:eastAsia="Times New Roman" w:hAnsi="Times New Roman" w:cs="Times New Roman"/>
          <w:sz w:val="28"/>
          <w:szCs w:val="28"/>
        </w:rPr>
        <w:t xml:space="preserve"> директором ТзОВ </w:t>
      </w:r>
      <w:r w:rsidR="001F0EB4" w:rsidRPr="002C70EC">
        <w:rPr>
          <w:rFonts w:ascii="Times New Roman" w:eastAsia="Times New Roman" w:hAnsi="Times New Roman" w:cs="Times New Roman"/>
          <w:sz w:val="28"/>
          <w:szCs w:val="28"/>
          <w:lang w:val="en-US"/>
        </w:rPr>
        <w:t>ASD</w:t>
      </w:r>
      <w:r w:rsidR="001F0EB4" w:rsidRPr="002C70EC">
        <w:rPr>
          <w:rFonts w:ascii="Times New Roman" w:eastAsia="Times New Roman" w:hAnsi="Times New Roman" w:cs="Times New Roman"/>
          <w:sz w:val="28"/>
          <w:szCs w:val="28"/>
        </w:rPr>
        <w:t xml:space="preserve">  Ю. </w:t>
      </w:r>
      <w:proofErr w:type="spellStart"/>
      <w:r w:rsidR="001F0EB4" w:rsidRPr="002C70EC">
        <w:rPr>
          <w:rFonts w:ascii="Times New Roman" w:eastAsia="Times New Roman" w:hAnsi="Times New Roman" w:cs="Times New Roman"/>
          <w:sz w:val="28"/>
          <w:szCs w:val="28"/>
        </w:rPr>
        <w:t>Джобулдою</w:t>
      </w:r>
      <w:proofErr w:type="spellEnd"/>
      <w:r w:rsidR="001F0EB4" w:rsidRPr="002C70EC">
        <w:rPr>
          <w:rFonts w:ascii="Times New Roman" w:eastAsia="Times New Roman" w:hAnsi="Times New Roman" w:cs="Times New Roman"/>
          <w:sz w:val="28"/>
          <w:szCs w:val="28"/>
        </w:rPr>
        <w:t>, 8</w:t>
      </w:r>
      <w:r w:rsidR="00B0789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F0EB4" w:rsidRPr="002C70EC">
        <w:rPr>
          <w:rFonts w:ascii="Times New Roman" w:eastAsia="Times New Roman" w:hAnsi="Times New Roman" w:cs="Times New Roman"/>
          <w:sz w:val="28"/>
          <w:szCs w:val="28"/>
        </w:rPr>
        <w:t>лютого – з  представником компанії ТзОВ ASD К.</w:t>
      </w:r>
      <w:r w:rsidR="00EC5A07" w:rsidRPr="002C70E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F0EB4" w:rsidRPr="002C70EC">
        <w:rPr>
          <w:rFonts w:ascii="Times New Roman" w:eastAsia="Times New Roman" w:hAnsi="Times New Roman" w:cs="Times New Roman"/>
          <w:sz w:val="28"/>
          <w:szCs w:val="28"/>
        </w:rPr>
        <w:t>Горлай</w:t>
      </w:r>
      <w:r w:rsidR="00CF3EB6" w:rsidRPr="002C70EC">
        <w:rPr>
          <w:rFonts w:ascii="Times New Roman" w:eastAsia="Times New Roman" w:hAnsi="Times New Roman" w:cs="Times New Roman"/>
          <w:sz w:val="28"/>
          <w:szCs w:val="28"/>
        </w:rPr>
        <w:t>)</w:t>
      </w:r>
      <w:r w:rsidR="00B07892">
        <w:rPr>
          <w:rFonts w:ascii="Times New Roman" w:eastAsia="Times New Roman" w:hAnsi="Times New Roman" w:cs="Times New Roman"/>
          <w:sz w:val="28"/>
          <w:szCs w:val="28"/>
        </w:rPr>
        <w:t>,</w:t>
      </w:r>
      <w:r w:rsidR="00CF3EB6" w:rsidRPr="002C70EC">
        <w:rPr>
          <w:rStyle w:val="a6"/>
          <w:rFonts w:ascii="Times New Roman" w:eastAsia="Times New Roman" w:hAnsi="Times New Roman" w:cs="Times New Roman"/>
          <w:b w:val="0"/>
          <w:iCs/>
          <w:sz w:val="28"/>
          <w:szCs w:val="28"/>
        </w:rPr>
        <w:t xml:space="preserve"> представниками виконавчої влади (</w:t>
      </w:r>
      <w:r w:rsidR="00CF3EB6" w:rsidRPr="002C7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17 лютого – з керівником Управління міжнародної співпраці Департаменту комунікацій Чернівецької ОДА Наталією </w:t>
      </w:r>
      <w:proofErr w:type="spellStart"/>
      <w:r w:rsidR="00CF3EB6" w:rsidRPr="002C70EC">
        <w:rPr>
          <w:rFonts w:ascii="Times New Roman" w:hAnsi="Times New Roman" w:cs="Times New Roman"/>
          <w:sz w:val="28"/>
          <w:szCs w:val="28"/>
          <w:shd w:val="clear" w:color="auto" w:fill="FFFFFF"/>
        </w:rPr>
        <w:t>Масіян</w:t>
      </w:r>
      <w:proofErr w:type="spellEnd"/>
      <w:r w:rsidR="00CF3EB6" w:rsidRPr="002C70EC">
        <w:rPr>
          <w:rFonts w:ascii="Times New Roman" w:hAnsi="Times New Roman" w:cs="Times New Roman"/>
          <w:sz w:val="28"/>
          <w:szCs w:val="28"/>
          <w:shd w:val="clear" w:color="auto" w:fill="FFFFFF"/>
        </w:rPr>
        <w:t>). Пі</w:t>
      </w:r>
      <w:r w:rsidR="00CF3EB6" w:rsidRPr="002C70EC">
        <w:rPr>
          <w:rStyle w:val="a6"/>
          <w:rFonts w:ascii="Times New Roman" w:eastAsia="Times New Roman" w:hAnsi="Times New Roman" w:cs="Times New Roman"/>
          <w:b w:val="0"/>
          <w:iCs/>
          <w:sz w:val="28"/>
          <w:szCs w:val="28"/>
        </w:rPr>
        <w:t xml:space="preserve">дписано </w:t>
      </w:r>
      <w:r w:rsidR="001F0EB4" w:rsidRPr="002C70EC">
        <w:rPr>
          <w:rStyle w:val="a6"/>
          <w:rFonts w:ascii="Times New Roman" w:eastAsia="Times New Roman" w:hAnsi="Times New Roman" w:cs="Times New Roman"/>
          <w:b w:val="0"/>
          <w:iCs/>
          <w:sz w:val="28"/>
          <w:szCs w:val="28"/>
        </w:rPr>
        <w:t>д</w:t>
      </w:r>
      <w:r w:rsidR="00CF3EB6" w:rsidRPr="002C70EC">
        <w:rPr>
          <w:rStyle w:val="a6"/>
          <w:rFonts w:ascii="Times New Roman" w:eastAsia="Times New Roman" w:hAnsi="Times New Roman" w:cs="Times New Roman"/>
          <w:b w:val="0"/>
          <w:iCs/>
          <w:sz w:val="28"/>
          <w:szCs w:val="28"/>
        </w:rPr>
        <w:t>о</w:t>
      </w:r>
      <w:r w:rsidR="001F0EB4" w:rsidRPr="002C70EC">
        <w:rPr>
          <w:rStyle w:val="a6"/>
          <w:rFonts w:ascii="Times New Roman" w:eastAsia="Times New Roman" w:hAnsi="Times New Roman" w:cs="Times New Roman"/>
          <w:b w:val="0"/>
          <w:iCs/>
          <w:sz w:val="28"/>
          <w:szCs w:val="28"/>
        </w:rPr>
        <w:t>говори про співпрацю з</w:t>
      </w:r>
      <w:r w:rsidR="001F0EB4" w:rsidRPr="002C70EC">
        <w:rPr>
          <w:rStyle w:val="a6"/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C70EC">
        <w:rPr>
          <w:rFonts w:ascii="Times New Roman" w:hAnsi="Times New Roman" w:cs="Times New Roman"/>
          <w:spacing w:val="-4"/>
          <w:sz w:val="28"/>
          <w:szCs w:val="28"/>
        </w:rPr>
        <w:t>ІТ-</w:t>
      </w:r>
      <w:r w:rsidR="00CF3EB6" w:rsidRPr="002C70EC">
        <w:rPr>
          <w:rFonts w:ascii="Times New Roman" w:hAnsi="Times New Roman" w:cs="Times New Roman"/>
          <w:spacing w:val="-4"/>
          <w:sz w:val="28"/>
          <w:szCs w:val="28"/>
        </w:rPr>
        <w:t>компаніями</w:t>
      </w:r>
      <w:r w:rsidRPr="002C7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3200" w:rsidRPr="002C70EC">
        <w:rPr>
          <w:rFonts w:ascii="Times New Roman" w:hAnsi="Times New Roman" w:cs="Times New Roman"/>
          <w:sz w:val="28"/>
          <w:szCs w:val="28"/>
        </w:rPr>
        <w:t>ТОВ «Квант Азимут»</w:t>
      </w:r>
      <w:r w:rsidR="006A7715" w:rsidRPr="002C70EC">
        <w:rPr>
          <w:rFonts w:ascii="Times New Roman" w:hAnsi="Times New Roman" w:cs="Times New Roman"/>
          <w:sz w:val="28"/>
          <w:szCs w:val="28"/>
        </w:rPr>
        <w:t xml:space="preserve">, </w:t>
      </w:r>
      <w:r w:rsidR="006A7715" w:rsidRPr="002C70EC">
        <w:rPr>
          <w:rFonts w:ascii="Times New Roman" w:hAnsi="Times New Roman" w:cs="Times New Roman"/>
          <w:sz w:val="28"/>
          <w:szCs w:val="28"/>
          <w:shd w:val="clear" w:color="auto" w:fill="FFFFFF"/>
        </w:rPr>
        <w:t>SEO-</w:t>
      </w:r>
      <w:proofErr w:type="spellStart"/>
      <w:r w:rsidR="006A7715" w:rsidRPr="002C70EC">
        <w:rPr>
          <w:rFonts w:ascii="Times New Roman" w:hAnsi="Times New Roman" w:cs="Times New Roman"/>
          <w:sz w:val="28"/>
          <w:szCs w:val="28"/>
          <w:shd w:val="clear" w:color="auto" w:fill="FFFFFF"/>
        </w:rPr>
        <w:t>Factory</w:t>
      </w:r>
      <w:proofErr w:type="spellEnd"/>
      <w:r w:rsidR="00EC5A07" w:rsidRPr="002C70EC">
        <w:rPr>
          <w:rFonts w:ascii="Times New Roman" w:hAnsi="Times New Roman" w:cs="Times New Roman"/>
          <w:sz w:val="28"/>
          <w:szCs w:val="28"/>
        </w:rPr>
        <w:t>,</w:t>
      </w:r>
      <w:r w:rsidR="00D03200" w:rsidRPr="002C70EC">
        <w:rPr>
          <w:rFonts w:ascii="Times New Roman" w:hAnsi="Times New Roman" w:cs="Times New Roman"/>
          <w:sz w:val="28"/>
          <w:szCs w:val="28"/>
        </w:rPr>
        <w:t xml:space="preserve"> видавництво</w:t>
      </w:r>
      <w:r w:rsidR="00EC5A07" w:rsidRPr="002C70EC">
        <w:rPr>
          <w:rFonts w:ascii="Times New Roman" w:hAnsi="Times New Roman" w:cs="Times New Roman"/>
          <w:sz w:val="28"/>
          <w:szCs w:val="28"/>
        </w:rPr>
        <w:t>м</w:t>
      </w:r>
      <w:r w:rsidR="00D03200" w:rsidRPr="002C70EC">
        <w:rPr>
          <w:rFonts w:ascii="Times New Roman" w:hAnsi="Times New Roman" w:cs="Times New Roman"/>
          <w:sz w:val="28"/>
          <w:szCs w:val="28"/>
        </w:rPr>
        <w:t xml:space="preserve"> МЕДІАСОН</w:t>
      </w:r>
      <w:r w:rsidR="001F0EB4" w:rsidRPr="002C7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EC5A07" w:rsidRPr="002C70E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B07892">
        <w:rPr>
          <w:rFonts w:ascii="Times New Roman" w:hAnsi="Times New Roman" w:cs="Times New Roman"/>
          <w:sz w:val="28"/>
          <w:szCs w:val="28"/>
        </w:rPr>
        <w:t>тейкг</w:t>
      </w:r>
      <w:r w:rsidR="00EC5A07" w:rsidRPr="002C70EC">
        <w:rPr>
          <w:rFonts w:ascii="Times New Roman" w:hAnsi="Times New Roman" w:cs="Times New Roman"/>
          <w:sz w:val="28"/>
          <w:szCs w:val="28"/>
        </w:rPr>
        <w:t>олдери</w:t>
      </w:r>
      <w:proofErr w:type="spellEnd"/>
      <w:r w:rsidR="00EC5A07" w:rsidRPr="002C70EC">
        <w:rPr>
          <w:rFonts w:ascii="Times New Roman" w:hAnsi="Times New Roman" w:cs="Times New Roman"/>
          <w:sz w:val="28"/>
          <w:szCs w:val="28"/>
        </w:rPr>
        <w:t xml:space="preserve"> (вчителі О. </w:t>
      </w:r>
      <w:proofErr w:type="spellStart"/>
      <w:r w:rsidR="00EC5A07" w:rsidRPr="002C70EC">
        <w:rPr>
          <w:rFonts w:ascii="Times New Roman" w:hAnsi="Times New Roman" w:cs="Times New Roman"/>
          <w:sz w:val="28"/>
          <w:szCs w:val="28"/>
        </w:rPr>
        <w:t>Буляховська</w:t>
      </w:r>
      <w:proofErr w:type="spellEnd"/>
      <w:r w:rsidR="00EC5A07" w:rsidRPr="002C70EC">
        <w:rPr>
          <w:rFonts w:ascii="Times New Roman" w:hAnsi="Times New Roman" w:cs="Times New Roman"/>
          <w:sz w:val="28"/>
          <w:szCs w:val="28"/>
        </w:rPr>
        <w:t>, О. </w:t>
      </w:r>
      <w:proofErr w:type="spellStart"/>
      <w:r w:rsidR="00EC5A07" w:rsidRPr="002C70EC">
        <w:rPr>
          <w:rFonts w:ascii="Times New Roman" w:hAnsi="Times New Roman" w:cs="Times New Roman"/>
          <w:sz w:val="28"/>
          <w:szCs w:val="28"/>
        </w:rPr>
        <w:t>Пасхал</w:t>
      </w:r>
      <w:proofErr w:type="spellEnd"/>
      <w:r w:rsidR="00EC5A07" w:rsidRPr="002C70EC">
        <w:rPr>
          <w:rFonts w:ascii="Times New Roman" w:hAnsi="Times New Roman" w:cs="Times New Roman"/>
          <w:sz w:val="28"/>
          <w:szCs w:val="28"/>
        </w:rPr>
        <w:t>, перекладач О. Бондаренко) входили до екзаменаційних комісій з підсумкової атестації магістрів.</w:t>
      </w:r>
    </w:p>
    <w:p w14:paraId="48E9A6F4" w14:textId="1426486B" w:rsidR="00D03200" w:rsidRPr="002C70EC" w:rsidRDefault="001F0EB4" w:rsidP="009210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70EC">
        <w:rPr>
          <w:rFonts w:ascii="Times New Roman" w:eastAsia="Times New Roman" w:hAnsi="Times New Roman" w:cs="Times New Roman"/>
          <w:sz w:val="28"/>
          <w:szCs w:val="28"/>
        </w:rPr>
        <w:t xml:space="preserve">У рамках діяльності студентського наукового гурта </w:t>
      </w:r>
      <w:proofErr w:type="spellStart"/>
      <w:r w:rsidRPr="002C70EC">
        <w:rPr>
          <w:rFonts w:ascii="Times New Roman" w:eastAsia="Times New Roman" w:hAnsi="Times New Roman" w:cs="Times New Roman"/>
          <w:sz w:val="28"/>
          <w:szCs w:val="28"/>
        </w:rPr>
        <w:t>Translatio</w:t>
      </w:r>
      <w:proofErr w:type="spellEnd"/>
      <w:r w:rsidRPr="002C70EC">
        <w:rPr>
          <w:rFonts w:ascii="Times New Roman" w:eastAsia="Times New Roman" w:hAnsi="Times New Roman" w:cs="Times New Roman"/>
          <w:sz w:val="28"/>
          <w:szCs w:val="28"/>
        </w:rPr>
        <w:t xml:space="preserve"> 1 листопада відбулась зустріч власника іноземної туристичної агенції Паскаля </w:t>
      </w:r>
      <w:proofErr w:type="spellStart"/>
      <w:r w:rsidRPr="002C70EC">
        <w:rPr>
          <w:rFonts w:ascii="Times New Roman" w:eastAsia="Times New Roman" w:hAnsi="Times New Roman" w:cs="Times New Roman"/>
          <w:sz w:val="28"/>
          <w:szCs w:val="28"/>
        </w:rPr>
        <w:t>Гарньє</w:t>
      </w:r>
      <w:proofErr w:type="spellEnd"/>
      <w:r w:rsidRPr="002C70EC">
        <w:rPr>
          <w:rFonts w:ascii="Times New Roman" w:eastAsia="Times New Roman" w:hAnsi="Times New Roman" w:cs="Times New Roman"/>
          <w:sz w:val="28"/>
          <w:szCs w:val="28"/>
        </w:rPr>
        <w:t>, де обговорювався та виконувався</w:t>
      </w:r>
      <w:r w:rsidR="00EC5A07" w:rsidRPr="002C7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C5A07" w:rsidRPr="002C70EC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2C70EC">
        <w:rPr>
          <w:rFonts w:ascii="Times New Roman" w:eastAsia="Times New Roman" w:hAnsi="Times New Roman" w:cs="Times New Roman"/>
          <w:sz w:val="28"/>
          <w:szCs w:val="28"/>
        </w:rPr>
        <w:t xml:space="preserve"> з перекладу туристичної інформації про м. Чернівці та Буковину. Пан </w:t>
      </w:r>
      <w:proofErr w:type="spellStart"/>
      <w:r w:rsidRPr="002C70EC">
        <w:rPr>
          <w:rFonts w:ascii="Times New Roman" w:eastAsia="Times New Roman" w:hAnsi="Times New Roman" w:cs="Times New Roman"/>
          <w:sz w:val="28"/>
          <w:szCs w:val="28"/>
        </w:rPr>
        <w:t>Гарньє</w:t>
      </w:r>
      <w:proofErr w:type="spellEnd"/>
      <w:r w:rsidRPr="002C70EC">
        <w:rPr>
          <w:rFonts w:ascii="Times New Roman" w:eastAsia="Times New Roman" w:hAnsi="Times New Roman" w:cs="Times New Roman"/>
          <w:sz w:val="28"/>
          <w:szCs w:val="28"/>
        </w:rPr>
        <w:t xml:space="preserve"> регулярно долучався до роботи розмовного клубу з французької мови. </w:t>
      </w:r>
    </w:p>
    <w:p w14:paraId="4A379958" w14:textId="1008409A" w:rsidR="007F3D27" w:rsidRPr="002C70EC" w:rsidRDefault="007F3D27" w:rsidP="009210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0EC">
        <w:rPr>
          <w:rFonts w:ascii="Times New Roman" w:hAnsi="Times New Roman" w:cs="Times New Roman"/>
          <w:sz w:val="28"/>
          <w:szCs w:val="28"/>
        </w:rPr>
        <w:t xml:space="preserve">Систематично проводились круглі столи зі студентами з обговорення </w:t>
      </w:r>
      <w:r w:rsidR="00B07892">
        <w:rPr>
          <w:rFonts w:ascii="Times New Roman" w:hAnsi="Times New Roman" w:cs="Times New Roman"/>
          <w:sz w:val="28"/>
          <w:szCs w:val="28"/>
        </w:rPr>
        <w:t>освітніх програм</w:t>
      </w:r>
      <w:r w:rsidRPr="002C70E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4037A4" w14:textId="1E246D29" w:rsidR="007F3D27" w:rsidRPr="002C70EC" w:rsidRDefault="007F3D27" w:rsidP="009210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70EC">
        <w:rPr>
          <w:rFonts w:ascii="Times New Roman" w:eastAsia="Calibri" w:hAnsi="Times New Roman" w:cs="Times New Roman"/>
          <w:spacing w:val="-4"/>
          <w:sz w:val="28"/>
          <w:szCs w:val="28"/>
        </w:rPr>
        <w:t>На кафедрах проведено низку семінарів з академічної доброчесності (</w:t>
      </w:r>
      <w:r w:rsidR="006A7715" w:rsidRPr="002C70E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18 – </w:t>
      </w:r>
      <w:r w:rsidR="00EB1191" w:rsidRPr="002C70EC">
        <w:rPr>
          <w:rFonts w:ascii="Times New Roman" w:eastAsia="Calibri" w:hAnsi="Times New Roman" w:cs="Times New Roman"/>
          <w:spacing w:val="-4"/>
          <w:sz w:val="28"/>
          <w:szCs w:val="28"/>
        </w:rPr>
        <w:t>19 квітня, 24 листопада</w:t>
      </w:r>
      <w:r w:rsidR="00D03200" w:rsidRPr="002C70EC">
        <w:rPr>
          <w:rFonts w:ascii="Times New Roman" w:eastAsia="Calibri" w:hAnsi="Times New Roman" w:cs="Times New Roman"/>
          <w:spacing w:val="-4"/>
          <w:sz w:val="28"/>
          <w:szCs w:val="28"/>
        </w:rPr>
        <w:t>)</w:t>
      </w:r>
      <w:r w:rsidRPr="002C70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68B5D98" w14:textId="77777777" w:rsidR="001F0EB4" w:rsidRPr="002C70EC" w:rsidRDefault="001F0EB4" w:rsidP="00921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Робота англомовного освітнього </w:t>
      </w:r>
      <w:proofErr w:type="spellStart"/>
      <w:r w:rsidRPr="002C70E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хабу</w:t>
      </w:r>
      <w:proofErr w:type="spellEnd"/>
      <w:r w:rsidRPr="002C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2C70EC">
        <w:rPr>
          <w:rFonts w:ascii="Times New Roman" w:eastAsia="Times New Roman" w:hAnsi="Times New Roman" w:cs="Times New Roman"/>
          <w:sz w:val="28"/>
          <w:szCs w:val="28"/>
          <w:lang w:eastAsia="ru-RU"/>
        </w:rPr>
        <w:t>English</w:t>
      </w:r>
      <w:proofErr w:type="spellEnd"/>
      <w:r w:rsidRPr="002C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0EC">
        <w:rPr>
          <w:rFonts w:ascii="Times New Roman" w:eastAsia="Times New Roman" w:hAnsi="Times New Roman" w:cs="Times New Roman"/>
          <w:sz w:val="28"/>
          <w:szCs w:val="28"/>
          <w:lang w:eastAsia="ru-RU"/>
        </w:rPr>
        <w:t>Friendly</w:t>
      </w:r>
      <w:proofErr w:type="spellEnd"/>
      <w:r w:rsidRPr="002C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0EC">
        <w:rPr>
          <w:rFonts w:ascii="Times New Roman" w:eastAsia="Times New Roman" w:hAnsi="Times New Roman" w:cs="Times New Roman"/>
          <w:sz w:val="28"/>
          <w:szCs w:val="28"/>
          <w:lang w:eastAsia="ru-RU"/>
        </w:rPr>
        <w:t>Environment</w:t>
      </w:r>
      <w:proofErr w:type="spellEnd"/>
      <w:r w:rsidRPr="002C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0EC">
        <w:rPr>
          <w:rFonts w:ascii="Times New Roman" w:eastAsia="Times New Roman" w:hAnsi="Times New Roman" w:cs="Times New Roman"/>
          <w:sz w:val="28"/>
          <w:szCs w:val="28"/>
          <w:lang w:eastAsia="ru-RU"/>
        </w:rPr>
        <w:t>Booster</w:t>
      </w:r>
      <w:proofErr w:type="spellEnd"/>
      <w:r w:rsidRPr="002C70EC">
        <w:rPr>
          <w:rFonts w:ascii="Times New Roman" w:eastAsia="Times New Roman" w:hAnsi="Times New Roman" w:cs="Times New Roman"/>
          <w:sz w:val="28"/>
          <w:szCs w:val="28"/>
          <w:lang w:eastAsia="ru-RU"/>
        </w:rPr>
        <w:t>», який адмініструє доц. О. </w:t>
      </w:r>
      <w:proofErr w:type="spellStart"/>
      <w:r w:rsidRPr="002C70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Манютіна</w:t>
      </w:r>
      <w:proofErr w:type="spellEnd"/>
      <w:r w:rsidRPr="002C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наразі зосереджена на інформуванні студентів щодо освітніх можливостей, нових </w:t>
      </w:r>
      <w:proofErr w:type="spellStart"/>
      <w:r w:rsidRPr="002C70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</w:t>
      </w:r>
      <w:proofErr w:type="spellEnd"/>
      <w:r w:rsidRPr="002C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вивчення англійської мови, ініціатив з просування міжнародної мови та культурних подій за допомогою Телеграм каналів і сторінки на </w:t>
      </w:r>
      <w:proofErr w:type="spellStart"/>
      <w:r w:rsidRPr="002C70EC">
        <w:rPr>
          <w:rFonts w:ascii="Times New Roman" w:eastAsia="Times New Roman" w:hAnsi="Times New Roman" w:cs="Times New Roman"/>
          <w:sz w:val="28"/>
          <w:szCs w:val="28"/>
          <w:lang w:eastAsia="ru-RU"/>
        </w:rPr>
        <w:t>Facebook</w:t>
      </w:r>
      <w:proofErr w:type="spellEnd"/>
      <w:r w:rsidRPr="002C70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78C9D7" w14:textId="4846BCA6" w:rsidR="007F3D27" w:rsidRPr="002C70EC" w:rsidRDefault="007F3D27" w:rsidP="009210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0E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Лінгвістичний центр </w:t>
      </w:r>
      <w:r w:rsidRPr="002C7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Чернівецького національного університету імені Юрія </w:t>
      </w:r>
      <w:proofErr w:type="spellStart"/>
      <w:r w:rsidRPr="002C70EC">
        <w:rPr>
          <w:rFonts w:ascii="Times New Roman" w:hAnsi="Times New Roman" w:cs="Times New Roman"/>
          <w:sz w:val="28"/>
          <w:szCs w:val="28"/>
          <w:shd w:val="clear" w:color="auto" w:fill="FFFFFF"/>
        </w:rPr>
        <w:t>Федьковича</w:t>
      </w:r>
      <w:proofErr w:type="spellEnd"/>
      <w:r w:rsidRPr="002C70EC">
        <w:rPr>
          <w:rFonts w:ascii="Times New Roman" w:hAnsi="Times New Roman" w:cs="Times New Roman"/>
          <w:sz w:val="28"/>
          <w:szCs w:val="28"/>
          <w:shd w:val="clear" w:color="auto" w:fill="FFFFFF"/>
        </w:rPr>
        <w:t> п</w:t>
      </w:r>
      <w:r w:rsidRPr="002C70EC">
        <w:rPr>
          <w:rFonts w:ascii="Times New Roman" w:eastAsia="Times New Roman" w:hAnsi="Times New Roman" w:cs="Times New Roman"/>
          <w:sz w:val="28"/>
          <w:szCs w:val="28"/>
        </w:rPr>
        <w:t>ротягом року здійснював викладацьку діяльність онлайн.</w:t>
      </w:r>
      <w:r w:rsidRPr="002C70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70EC">
        <w:rPr>
          <w:rFonts w:ascii="Times New Roman" w:eastAsia="Times New Roman" w:hAnsi="Times New Roman" w:cs="Times New Roman"/>
          <w:sz w:val="28"/>
          <w:szCs w:val="28"/>
        </w:rPr>
        <w:t>Продовжувалася робота з адаптації наявних планів та програм до дистанційного формату навчання для забезпечення курсів різних рівнів; оновлювався банк тестових завдань та бібліотека навчальної літератури. У весняному семестрі завершила навчання група рі</w:t>
      </w:r>
      <w:r w:rsidR="00B07892">
        <w:rPr>
          <w:rFonts w:ascii="Times New Roman" w:eastAsia="Times New Roman" w:hAnsi="Times New Roman" w:cs="Times New Roman"/>
          <w:sz w:val="28"/>
          <w:szCs w:val="28"/>
        </w:rPr>
        <w:t>вня В2, слухачі Лінгвістичного ц</w:t>
      </w:r>
      <w:r w:rsidRPr="002C70EC">
        <w:rPr>
          <w:rFonts w:ascii="Times New Roman" w:eastAsia="Times New Roman" w:hAnsi="Times New Roman" w:cs="Times New Roman"/>
          <w:sz w:val="28"/>
          <w:szCs w:val="28"/>
        </w:rPr>
        <w:t>ентру успішно пройшли випускне тестування та отримали сертифікати. В осінньому семестрі  навчаються групи рівнів А1</w:t>
      </w:r>
      <w:r w:rsidR="00B0789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C70EC">
        <w:rPr>
          <w:rFonts w:ascii="Times New Roman" w:eastAsia="Times New Roman" w:hAnsi="Times New Roman" w:cs="Times New Roman"/>
          <w:sz w:val="28"/>
          <w:szCs w:val="28"/>
        </w:rPr>
        <w:t>А2 та В1</w:t>
      </w:r>
      <w:r w:rsidR="00B0789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C70EC">
        <w:rPr>
          <w:rFonts w:ascii="Times New Roman" w:eastAsia="Times New Roman" w:hAnsi="Times New Roman" w:cs="Times New Roman"/>
          <w:sz w:val="28"/>
          <w:szCs w:val="28"/>
        </w:rPr>
        <w:t xml:space="preserve">В2.  </w:t>
      </w:r>
    </w:p>
    <w:p w14:paraId="07F4D96A" w14:textId="46424F27" w:rsidR="00DF462D" w:rsidRPr="002C70EC" w:rsidRDefault="00DF462D" w:rsidP="009210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0EC">
        <w:rPr>
          <w:rFonts w:ascii="Times New Roman" w:hAnsi="Times New Roman" w:cs="Times New Roman"/>
          <w:sz w:val="28"/>
          <w:szCs w:val="28"/>
        </w:rPr>
        <w:t>Кафедри тісно співпрацю</w:t>
      </w:r>
      <w:r w:rsidR="00B07892">
        <w:rPr>
          <w:rFonts w:ascii="Times New Roman" w:hAnsi="Times New Roman" w:cs="Times New Roman"/>
          <w:sz w:val="28"/>
          <w:szCs w:val="28"/>
        </w:rPr>
        <w:t>вали ві</w:t>
      </w:r>
      <w:r w:rsidRPr="002C70EC">
        <w:rPr>
          <w:rFonts w:ascii="Times New Roman" w:hAnsi="Times New Roman" w:cs="Times New Roman"/>
          <w:sz w:val="28"/>
          <w:szCs w:val="28"/>
        </w:rPr>
        <w:t>з закладами загальної середньої освіти Чернівців</w:t>
      </w:r>
      <w:r w:rsidR="00490604" w:rsidRPr="002C70EC">
        <w:rPr>
          <w:rFonts w:ascii="Times New Roman" w:hAnsi="Times New Roman" w:cs="Times New Roman"/>
          <w:sz w:val="28"/>
          <w:szCs w:val="28"/>
        </w:rPr>
        <w:t>,</w:t>
      </w:r>
      <w:r w:rsidRPr="002C70EC">
        <w:rPr>
          <w:rFonts w:ascii="Times New Roman" w:hAnsi="Times New Roman" w:cs="Times New Roman"/>
          <w:sz w:val="28"/>
          <w:szCs w:val="28"/>
        </w:rPr>
        <w:t xml:space="preserve"> Інститутом післядипломної </w:t>
      </w:r>
      <w:r w:rsidR="00490604" w:rsidRPr="002C70EC">
        <w:rPr>
          <w:rFonts w:ascii="Times New Roman" w:hAnsi="Times New Roman" w:cs="Times New Roman"/>
          <w:sz w:val="28"/>
          <w:szCs w:val="28"/>
        </w:rPr>
        <w:t xml:space="preserve">педагогічної </w:t>
      </w:r>
      <w:r w:rsidRPr="002C70EC">
        <w:rPr>
          <w:rFonts w:ascii="Times New Roman" w:hAnsi="Times New Roman" w:cs="Times New Roman"/>
          <w:sz w:val="28"/>
          <w:szCs w:val="28"/>
        </w:rPr>
        <w:t xml:space="preserve">освіти Чернівецької </w:t>
      </w:r>
      <w:r w:rsidRPr="006B3C46">
        <w:rPr>
          <w:rFonts w:ascii="Times New Roman" w:hAnsi="Times New Roman" w:cs="Times New Roman"/>
          <w:sz w:val="28"/>
          <w:szCs w:val="28"/>
        </w:rPr>
        <w:t>області</w:t>
      </w:r>
      <w:r w:rsidR="00490604" w:rsidRPr="006B3C46">
        <w:rPr>
          <w:rFonts w:ascii="Times New Roman" w:hAnsi="Times New Roman" w:cs="Times New Roman"/>
          <w:sz w:val="28"/>
          <w:szCs w:val="28"/>
        </w:rPr>
        <w:t>, Малою академією</w:t>
      </w:r>
      <w:r w:rsidRPr="006B3C46">
        <w:rPr>
          <w:rFonts w:ascii="Times New Roman" w:hAnsi="Times New Roman" w:cs="Times New Roman"/>
          <w:sz w:val="28"/>
          <w:szCs w:val="28"/>
        </w:rPr>
        <w:t xml:space="preserve">: </w:t>
      </w:r>
      <w:r w:rsidR="00B07892">
        <w:rPr>
          <w:rFonts w:ascii="Times New Roman" w:hAnsi="Times New Roman" w:cs="Times New Roman"/>
          <w:sz w:val="28"/>
          <w:szCs w:val="28"/>
        </w:rPr>
        <w:t xml:space="preserve">наші співробітники залучались до </w:t>
      </w:r>
      <w:r w:rsidR="006B3C46" w:rsidRPr="006B3C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курс</w:t>
      </w:r>
      <w:r w:rsidR="00B0789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ів</w:t>
      </w:r>
      <w:r w:rsidR="006B3C46" w:rsidRPr="006B3C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підвищення кваліфікації вчителів (доц. В. </w:t>
      </w:r>
      <w:proofErr w:type="spellStart"/>
      <w:r w:rsidR="006B3C46" w:rsidRPr="006B3C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Мойсюк</w:t>
      </w:r>
      <w:proofErr w:type="spellEnd"/>
      <w:r w:rsidR="006B3C46" w:rsidRPr="006B3C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  <w:r w:rsidR="006B3C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6B3C46" w:rsidRPr="006B3C46">
        <w:rPr>
          <w:rFonts w:ascii="Times New Roman" w:hAnsi="Times New Roman" w:cs="Times New Roman"/>
          <w:sz w:val="28"/>
          <w:szCs w:val="28"/>
        </w:rPr>
        <w:t xml:space="preserve"> </w:t>
      </w:r>
      <w:r w:rsidRPr="006B3C46">
        <w:rPr>
          <w:rFonts w:ascii="Times New Roman" w:hAnsi="Times New Roman" w:cs="Times New Roman"/>
          <w:sz w:val="28"/>
          <w:szCs w:val="28"/>
        </w:rPr>
        <w:t>організову</w:t>
      </w:r>
      <w:r w:rsidR="00B07892">
        <w:rPr>
          <w:rFonts w:ascii="Times New Roman" w:hAnsi="Times New Roman" w:cs="Times New Roman"/>
          <w:sz w:val="28"/>
          <w:szCs w:val="28"/>
        </w:rPr>
        <w:t>вали</w:t>
      </w:r>
      <w:r w:rsidRPr="006B3C46">
        <w:rPr>
          <w:rFonts w:ascii="Times New Roman" w:hAnsi="Times New Roman" w:cs="Times New Roman"/>
          <w:sz w:val="28"/>
          <w:szCs w:val="28"/>
        </w:rPr>
        <w:t xml:space="preserve"> та провод</w:t>
      </w:r>
      <w:r w:rsidR="00B07892">
        <w:rPr>
          <w:rFonts w:ascii="Times New Roman" w:hAnsi="Times New Roman" w:cs="Times New Roman"/>
          <w:sz w:val="28"/>
          <w:szCs w:val="28"/>
        </w:rPr>
        <w:t>или</w:t>
      </w:r>
      <w:r w:rsidRPr="006B3C46">
        <w:rPr>
          <w:rFonts w:ascii="Times New Roman" w:hAnsi="Times New Roman" w:cs="Times New Roman"/>
          <w:sz w:val="28"/>
          <w:szCs w:val="28"/>
        </w:rPr>
        <w:t>, як члени журі, учнівські олімпіади</w:t>
      </w:r>
      <w:r w:rsidR="00B07892">
        <w:rPr>
          <w:rFonts w:ascii="Times New Roman" w:hAnsi="Times New Roman" w:cs="Times New Roman"/>
          <w:sz w:val="28"/>
          <w:szCs w:val="28"/>
        </w:rPr>
        <w:t xml:space="preserve"> всіх рівнів</w:t>
      </w:r>
      <w:r w:rsidR="00490604" w:rsidRPr="002C70EC">
        <w:rPr>
          <w:rFonts w:ascii="Times New Roman" w:hAnsi="Times New Roman" w:cs="Times New Roman"/>
          <w:sz w:val="28"/>
          <w:szCs w:val="28"/>
        </w:rPr>
        <w:t>; виклада</w:t>
      </w:r>
      <w:r w:rsidR="00B07892">
        <w:rPr>
          <w:rFonts w:ascii="Times New Roman" w:hAnsi="Times New Roman" w:cs="Times New Roman"/>
          <w:sz w:val="28"/>
          <w:szCs w:val="28"/>
        </w:rPr>
        <w:t>ли</w:t>
      </w:r>
      <w:r w:rsidR="00490604" w:rsidRPr="002C70EC">
        <w:rPr>
          <w:rFonts w:ascii="Times New Roman" w:hAnsi="Times New Roman" w:cs="Times New Roman"/>
          <w:sz w:val="28"/>
          <w:szCs w:val="28"/>
        </w:rPr>
        <w:t xml:space="preserve"> для слухачів Малої академії (А. Довгопола, </w:t>
      </w:r>
      <w:proofErr w:type="spellStart"/>
      <w:r w:rsidR="00490604" w:rsidRPr="002C70EC">
        <w:rPr>
          <w:rFonts w:ascii="Times New Roman" w:hAnsi="Times New Roman" w:cs="Times New Roman"/>
          <w:sz w:val="28"/>
          <w:szCs w:val="28"/>
        </w:rPr>
        <w:t>к.ф.н</w:t>
      </w:r>
      <w:proofErr w:type="spellEnd"/>
      <w:r w:rsidR="00490604" w:rsidRPr="002C70EC">
        <w:rPr>
          <w:rFonts w:ascii="Times New Roman" w:hAnsi="Times New Roman" w:cs="Times New Roman"/>
          <w:sz w:val="28"/>
          <w:szCs w:val="28"/>
        </w:rPr>
        <w:t>. М. </w:t>
      </w:r>
      <w:proofErr w:type="spellStart"/>
      <w:r w:rsidR="00490604" w:rsidRPr="002C70EC">
        <w:rPr>
          <w:rFonts w:ascii="Times New Roman" w:hAnsi="Times New Roman" w:cs="Times New Roman"/>
          <w:sz w:val="28"/>
          <w:szCs w:val="28"/>
        </w:rPr>
        <w:t>Заполовський</w:t>
      </w:r>
      <w:proofErr w:type="spellEnd"/>
      <w:r w:rsidR="00490604" w:rsidRPr="002C70EC">
        <w:rPr>
          <w:rFonts w:ascii="Times New Roman" w:hAnsi="Times New Roman" w:cs="Times New Roman"/>
          <w:sz w:val="28"/>
          <w:szCs w:val="28"/>
        </w:rPr>
        <w:t>), залуча</w:t>
      </w:r>
      <w:r w:rsidR="00B07892">
        <w:rPr>
          <w:rFonts w:ascii="Times New Roman" w:hAnsi="Times New Roman" w:cs="Times New Roman"/>
          <w:sz w:val="28"/>
          <w:szCs w:val="28"/>
        </w:rPr>
        <w:t>лись</w:t>
      </w:r>
      <w:r w:rsidR="00490604" w:rsidRPr="002C70EC">
        <w:rPr>
          <w:rFonts w:ascii="Times New Roman" w:hAnsi="Times New Roman" w:cs="Times New Roman"/>
          <w:sz w:val="28"/>
          <w:szCs w:val="28"/>
        </w:rPr>
        <w:t xml:space="preserve"> до журі конкурсу-захисту наукових робіт (</w:t>
      </w:r>
      <w:r w:rsidR="00B43C2C" w:rsidRPr="002C70EC">
        <w:rPr>
          <w:rFonts w:ascii="Times New Roman" w:hAnsi="Times New Roman" w:cs="Times New Roman"/>
          <w:sz w:val="28"/>
          <w:szCs w:val="28"/>
        </w:rPr>
        <w:t>проф. В. </w:t>
      </w:r>
      <w:proofErr w:type="spellStart"/>
      <w:r w:rsidR="00B43C2C" w:rsidRPr="002C70EC">
        <w:rPr>
          <w:rFonts w:ascii="Times New Roman" w:hAnsi="Times New Roman" w:cs="Times New Roman"/>
          <w:sz w:val="28"/>
          <w:szCs w:val="28"/>
        </w:rPr>
        <w:t>Бялик</w:t>
      </w:r>
      <w:proofErr w:type="spellEnd"/>
      <w:r w:rsidR="00B43C2C" w:rsidRPr="002C70EC">
        <w:rPr>
          <w:rFonts w:ascii="Times New Roman" w:hAnsi="Times New Roman" w:cs="Times New Roman"/>
          <w:sz w:val="28"/>
          <w:szCs w:val="28"/>
        </w:rPr>
        <w:t xml:space="preserve">, </w:t>
      </w:r>
      <w:r w:rsidR="00490604" w:rsidRPr="002C70EC">
        <w:rPr>
          <w:rFonts w:ascii="Times New Roman" w:hAnsi="Times New Roman" w:cs="Times New Roman"/>
          <w:sz w:val="28"/>
          <w:szCs w:val="28"/>
        </w:rPr>
        <w:t>доц. В. </w:t>
      </w:r>
      <w:proofErr w:type="spellStart"/>
      <w:r w:rsidR="00490604" w:rsidRPr="002C70EC">
        <w:rPr>
          <w:rFonts w:ascii="Times New Roman" w:hAnsi="Times New Roman" w:cs="Times New Roman"/>
          <w:sz w:val="28"/>
          <w:szCs w:val="28"/>
        </w:rPr>
        <w:t>Мойсюк</w:t>
      </w:r>
      <w:proofErr w:type="spellEnd"/>
      <w:r w:rsidR="00490604" w:rsidRPr="002C70EC">
        <w:rPr>
          <w:rFonts w:ascii="Times New Roman" w:hAnsi="Times New Roman" w:cs="Times New Roman"/>
          <w:sz w:val="28"/>
          <w:szCs w:val="28"/>
        </w:rPr>
        <w:t>, проф. І.</w:t>
      </w:r>
      <w:r w:rsidR="00B43C2C" w:rsidRPr="002C70E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490604" w:rsidRPr="002C70EC">
        <w:rPr>
          <w:rFonts w:ascii="Times New Roman" w:hAnsi="Times New Roman" w:cs="Times New Roman"/>
          <w:sz w:val="28"/>
          <w:szCs w:val="28"/>
        </w:rPr>
        <w:t>Осовська</w:t>
      </w:r>
      <w:proofErr w:type="spellEnd"/>
      <w:r w:rsidR="00490604" w:rsidRPr="002C70EC">
        <w:rPr>
          <w:rFonts w:ascii="Times New Roman" w:hAnsi="Times New Roman" w:cs="Times New Roman"/>
          <w:sz w:val="28"/>
          <w:szCs w:val="28"/>
        </w:rPr>
        <w:t>)</w:t>
      </w:r>
      <w:r w:rsidRPr="002C70EC">
        <w:rPr>
          <w:rFonts w:ascii="Times New Roman" w:hAnsi="Times New Roman" w:cs="Times New Roman"/>
          <w:sz w:val="28"/>
          <w:szCs w:val="28"/>
        </w:rPr>
        <w:t>.</w:t>
      </w:r>
    </w:p>
    <w:p w14:paraId="45CF3919" w14:textId="77777777" w:rsidR="00B07892" w:rsidRDefault="00B07892" w:rsidP="009210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F24721" w14:textId="77777777" w:rsidR="00DE4939" w:rsidRDefault="00DE4939" w:rsidP="009210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F4BC85" w14:textId="77777777" w:rsidR="00DE4939" w:rsidRDefault="00DE4939" w:rsidP="009210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120F09" w14:textId="77777777" w:rsidR="00DE4939" w:rsidRDefault="00DE4939" w:rsidP="009210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86687F" w14:textId="77777777" w:rsidR="00DE4939" w:rsidRDefault="00DE4939" w:rsidP="009210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8A4C32" w14:textId="4FD773E8" w:rsidR="004B3535" w:rsidRDefault="00453CB7" w:rsidP="009210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НАУКОВА РОБОТА</w:t>
      </w:r>
    </w:p>
    <w:p w14:paraId="2E7F94EC" w14:textId="77777777" w:rsidR="00453CB7" w:rsidRDefault="00453CB7" w:rsidP="00921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14:paraId="23E10750" w14:textId="7705A45E" w:rsidR="00453CB7" w:rsidRDefault="00453CB7" w:rsidP="00921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7E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Публікаційна активність</w:t>
      </w:r>
    </w:p>
    <w:p w14:paraId="5FA8C69F" w14:textId="45B0113A" w:rsidR="00453CB7" w:rsidRPr="00754BEA" w:rsidRDefault="00453CB7" w:rsidP="00921070">
      <w:pPr>
        <w:spacing w:after="0" w:line="240" w:lineRule="auto"/>
        <w:ind w:firstLine="567"/>
        <w:jc w:val="both"/>
        <w:rPr>
          <w:rFonts w:ascii="Calibri" w:eastAsia="Times New Roman" w:hAnsi="Calibri" w:cs="Calibri"/>
          <w:lang w:eastAsia="ru-RU"/>
        </w:rPr>
      </w:pPr>
      <w:r w:rsidRPr="00A767E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Колективи 6 кафед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 факультету іноземних мов у 2022</w:t>
      </w:r>
      <w:r w:rsidRPr="00A767E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році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працювали над науково-дослідною темою</w:t>
      </w:r>
      <w:r w:rsidRPr="00A767E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155D6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0121U110644 </w:t>
      </w:r>
      <w:r w:rsidRPr="00A767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</w:t>
      </w:r>
      <w:r w:rsidRPr="00155D6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ерманські і романські мови: структурно-семантичні та </w:t>
      </w:r>
      <w:proofErr w:type="spellStart"/>
      <w:r w:rsidRPr="00155D6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когнітивно</w:t>
      </w:r>
      <w:proofErr w:type="spellEnd"/>
      <w:r w:rsidRPr="00155D6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-дискурсивні особливості, проблеми перекладу та викладання</w:t>
      </w:r>
      <w:r w:rsidRPr="00A767E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», що знайшло відображення у публікаційній діяльності: опубліковано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40</w:t>
      </w:r>
      <w:r w:rsidRPr="00A767E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статей у фахових закордонних виданнях,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33</w:t>
      </w:r>
      <w:r w:rsidRPr="00A767E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з яких є рейтинговими,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68 статей</w:t>
      </w:r>
      <w:r w:rsidRPr="00A767E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– у фахових укр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аїнських виданнях</w:t>
      </w:r>
      <w:r w:rsidRPr="00A767E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В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икладачі взяли участь у роботі 14 закордонних, 16</w:t>
      </w:r>
      <w:r w:rsidRPr="00A767E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міжнародних українських та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 всеукраїнських конференцій</w:t>
      </w:r>
      <w:r w:rsidRPr="00A767E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підготувал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 2 вітчиз</w:t>
      </w:r>
      <w:r w:rsidR="00B0789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няні та 6 закордонних монографій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1 розділ у закордонній монографії,</w:t>
      </w:r>
      <w:r w:rsidRPr="004177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43 посібники та 6 методичних розробок</w:t>
      </w:r>
      <w:r w:rsidRPr="00A767E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14:paraId="5A62E2C5" w14:textId="1A0310B0" w:rsidR="00453CB7" w:rsidRDefault="00453CB7" w:rsidP="00921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tbl>
      <w:tblPr>
        <w:tblStyle w:val="aa"/>
        <w:tblW w:w="92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50"/>
        <w:gridCol w:w="1221"/>
        <w:gridCol w:w="1410"/>
        <w:gridCol w:w="1402"/>
        <w:gridCol w:w="1207"/>
        <w:gridCol w:w="1248"/>
        <w:gridCol w:w="1360"/>
      </w:tblGrid>
      <w:tr w:rsidR="00D62B03" w14:paraId="7C32AEA6" w14:textId="77777777" w:rsidTr="00D62B03">
        <w:tc>
          <w:tcPr>
            <w:tcW w:w="1450" w:type="dxa"/>
          </w:tcPr>
          <w:p w14:paraId="429E2130" w14:textId="77777777" w:rsidR="00453CB7" w:rsidRPr="00B07892" w:rsidRDefault="00453CB7" w:rsidP="00921070">
            <w:pPr>
              <w:rPr>
                <w:rFonts w:ascii="Times New Roman" w:hAnsi="Times New Roman" w:cs="Times New Roman"/>
                <w:spacing w:val="-6"/>
                <w:lang w:val="uk-UA"/>
              </w:rPr>
            </w:pPr>
          </w:p>
        </w:tc>
        <w:tc>
          <w:tcPr>
            <w:tcW w:w="1221" w:type="dxa"/>
          </w:tcPr>
          <w:p w14:paraId="476BF433" w14:textId="77777777" w:rsidR="00453CB7" w:rsidRPr="00D62B03" w:rsidRDefault="00453CB7" w:rsidP="00921070">
            <w:pPr>
              <w:ind w:left="-1"/>
              <w:rPr>
                <w:rFonts w:ascii="Times New Roman" w:hAnsi="Times New Roman" w:cs="Times New Roman"/>
                <w:spacing w:val="-6"/>
                <w:lang w:val="uk-UA"/>
              </w:rPr>
            </w:pPr>
            <w:r w:rsidRPr="00D62B03">
              <w:rPr>
                <w:rFonts w:ascii="Times New Roman" w:hAnsi="Times New Roman" w:cs="Times New Roman"/>
                <w:spacing w:val="-6"/>
                <w:lang w:val="uk-UA"/>
              </w:rPr>
              <w:t>Кафедра англійської</w:t>
            </w:r>
          </w:p>
          <w:p w14:paraId="13841721" w14:textId="77777777" w:rsidR="00453CB7" w:rsidRPr="00D62B03" w:rsidRDefault="00453CB7" w:rsidP="00921070">
            <w:pPr>
              <w:ind w:left="-1"/>
              <w:rPr>
                <w:rFonts w:ascii="Times New Roman" w:hAnsi="Times New Roman" w:cs="Times New Roman"/>
                <w:spacing w:val="-6"/>
                <w:lang w:val="uk-UA"/>
              </w:rPr>
            </w:pPr>
            <w:r w:rsidRPr="00D62B03">
              <w:rPr>
                <w:rFonts w:ascii="Times New Roman" w:hAnsi="Times New Roman" w:cs="Times New Roman"/>
                <w:spacing w:val="-6"/>
                <w:lang w:val="uk-UA"/>
              </w:rPr>
              <w:t>мови</w:t>
            </w:r>
          </w:p>
        </w:tc>
        <w:tc>
          <w:tcPr>
            <w:tcW w:w="1410" w:type="dxa"/>
          </w:tcPr>
          <w:p w14:paraId="4D781538" w14:textId="77777777" w:rsidR="00453CB7" w:rsidRPr="00D62B03" w:rsidRDefault="00453CB7" w:rsidP="00921070">
            <w:pPr>
              <w:rPr>
                <w:rFonts w:ascii="Times New Roman" w:hAnsi="Times New Roman" w:cs="Times New Roman"/>
                <w:spacing w:val="-6"/>
                <w:lang w:val="uk-UA"/>
              </w:rPr>
            </w:pPr>
            <w:r w:rsidRPr="00D62B03">
              <w:rPr>
                <w:rFonts w:ascii="Times New Roman" w:hAnsi="Times New Roman" w:cs="Times New Roman"/>
                <w:spacing w:val="-6"/>
                <w:lang w:val="uk-UA"/>
              </w:rPr>
              <w:t>Кафедра іноземних мов для гуманітарних факультетів</w:t>
            </w:r>
          </w:p>
        </w:tc>
        <w:tc>
          <w:tcPr>
            <w:tcW w:w="1402" w:type="dxa"/>
          </w:tcPr>
          <w:p w14:paraId="12D2E315" w14:textId="77777777" w:rsidR="00453CB7" w:rsidRPr="00D62B03" w:rsidRDefault="00453CB7" w:rsidP="00921070">
            <w:pPr>
              <w:rPr>
                <w:rFonts w:ascii="Times New Roman" w:hAnsi="Times New Roman" w:cs="Times New Roman"/>
                <w:spacing w:val="-6"/>
                <w:lang w:val="uk-UA"/>
              </w:rPr>
            </w:pPr>
            <w:r w:rsidRPr="00D62B03">
              <w:rPr>
                <w:rFonts w:ascii="Times New Roman" w:hAnsi="Times New Roman" w:cs="Times New Roman"/>
                <w:spacing w:val="-6"/>
                <w:lang w:val="uk-UA"/>
              </w:rPr>
              <w:t>Кафедра іноземних мов для природничих</w:t>
            </w:r>
          </w:p>
          <w:p w14:paraId="3F5E5905" w14:textId="77777777" w:rsidR="00453CB7" w:rsidRPr="00D62B03" w:rsidRDefault="00453CB7" w:rsidP="00921070">
            <w:pPr>
              <w:rPr>
                <w:rFonts w:ascii="Times New Roman" w:hAnsi="Times New Roman" w:cs="Times New Roman"/>
                <w:spacing w:val="-6"/>
              </w:rPr>
            </w:pPr>
            <w:r w:rsidRPr="00D62B03">
              <w:rPr>
                <w:rFonts w:ascii="Times New Roman" w:hAnsi="Times New Roman" w:cs="Times New Roman"/>
                <w:spacing w:val="-6"/>
                <w:lang w:val="uk-UA"/>
              </w:rPr>
              <w:t>факультетів</w:t>
            </w:r>
          </w:p>
        </w:tc>
        <w:tc>
          <w:tcPr>
            <w:tcW w:w="1207" w:type="dxa"/>
          </w:tcPr>
          <w:p w14:paraId="2189FE18" w14:textId="77777777" w:rsidR="00453CB7" w:rsidRPr="00D62B03" w:rsidRDefault="00453CB7" w:rsidP="00921070">
            <w:pPr>
              <w:rPr>
                <w:rFonts w:ascii="Times New Roman" w:hAnsi="Times New Roman" w:cs="Times New Roman"/>
                <w:spacing w:val="-6"/>
                <w:lang w:val="uk-UA"/>
              </w:rPr>
            </w:pPr>
            <w:r w:rsidRPr="00D62B03">
              <w:rPr>
                <w:rFonts w:ascii="Times New Roman" w:hAnsi="Times New Roman" w:cs="Times New Roman"/>
                <w:spacing w:val="-6"/>
                <w:lang w:val="uk-UA"/>
              </w:rPr>
              <w:t xml:space="preserve">Кафедра романської філології та перекладу              </w:t>
            </w:r>
          </w:p>
        </w:tc>
        <w:tc>
          <w:tcPr>
            <w:tcW w:w="1248" w:type="dxa"/>
          </w:tcPr>
          <w:p w14:paraId="45E59A10" w14:textId="77777777" w:rsidR="00453CB7" w:rsidRPr="00D62B03" w:rsidRDefault="00453CB7" w:rsidP="00921070">
            <w:pPr>
              <w:rPr>
                <w:rFonts w:ascii="Times New Roman" w:hAnsi="Times New Roman" w:cs="Times New Roman"/>
                <w:spacing w:val="-6"/>
                <w:lang w:val="uk-UA"/>
              </w:rPr>
            </w:pPr>
            <w:r w:rsidRPr="00D62B03">
              <w:rPr>
                <w:rFonts w:ascii="Times New Roman" w:hAnsi="Times New Roman" w:cs="Times New Roman"/>
                <w:spacing w:val="-6"/>
                <w:lang w:val="uk-UA"/>
              </w:rPr>
              <w:t xml:space="preserve">Кафедра комунікативної лінгвістики та перекладу </w:t>
            </w:r>
          </w:p>
        </w:tc>
        <w:tc>
          <w:tcPr>
            <w:tcW w:w="1360" w:type="dxa"/>
          </w:tcPr>
          <w:p w14:paraId="14542C42" w14:textId="0ADEF123" w:rsidR="00453CB7" w:rsidRPr="00D62B03" w:rsidRDefault="00453CB7" w:rsidP="00921070">
            <w:pPr>
              <w:ind w:right="-167"/>
              <w:rPr>
                <w:rFonts w:ascii="Times New Roman" w:hAnsi="Times New Roman" w:cs="Times New Roman"/>
                <w:spacing w:val="-6"/>
                <w:lang w:val="uk-UA"/>
              </w:rPr>
            </w:pPr>
            <w:r w:rsidRPr="00D62B03">
              <w:rPr>
                <w:rFonts w:ascii="Times New Roman" w:hAnsi="Times New Roman" w:cs="Times New Roman"/>
                <w:spacing w:val="-6"/>
                <w:lang w:val="uk-UA"/>
              </w:rPr>
              <w:t xml:space="preserve">Кафедра </w:t>
            </w:r>
            <w:proofErr w:type="spellStart"/>
            <w:r w:rsidRPr="00D62B03">
              <w:rPr>
                <w:rFonts w:ascii="Times New Roman" w:hAnsi="Times New Roman" w:cs="Times New Roman"/>
                <w:spacing w:val="-6"/>
                <w:lang w:val="uk-UA"/>
              </w:rPr>
              <w:t>германсько</w:t>
            </w:r>
            <w:proofErr w:type="spellEnd"/>
            <w:r w:rsidR="00D62B03">
              <w:rPr>
                <w:rFonts w:ascii="Times New Roman" w:hAnsi="Times New Roman" w:cs="Times New Roman"/>
                <w:spacing w:val="-6"/>
                <w:lang w:val="uk-UA"/>
              </w:rPr>
              <w:t>-</w:t>
            </w:r>
            <w:r w:rsidRPr="00D62B03">
              <w:rPr>
                <w:rFonts w:ascii="Times New Roman" w:hAnsi="Times New Roman" w:cs="Times New Roman"/>
                <w:spacing w:val="-6"/>
                <w:lang w:val="uk-UA"/>
              </w:rPr>
              <w:t xml:space="preserve">го, загального і </w:t>
            </w:r>
            <w:proofErr w:type="spellStart"/>
            <w:r w:rsidRPr="00D62B03">
              <w:rPr>
                <w:rFonts w:ascii="Times New Roman" w:hAnsi="Times New Roman" w:cs="Times New Roman"/>
                <w:spacing w:val="-6"/>
                <w:lang w:val="uk-UA"/>
              </w:rPr>
              <w:t>порівняль</w:t>
            </w:r>
            <w:proofErr w:type="spellEnd"/>
            <w:r w:rsidR="00D62B03">
              <w:rPr>
                <w:rFonts w:ascii="Times New Roman" w:hAnsi="Times New Roman" w:cs="Times New Roman"/>
                <w:spacing w:val="-6"/>
                <w:lang w:val="uk-UA"/>
              </w:rPr>
              <w:t>-</w:t>
            </w:r>
            <w:r w:rsidRPr="00D62B03">
              <w:rPr>
                <w:rFonts w:ascii="Times New Roman" w:hAnsi="Times New Roman" w:cs="Times New Roman"/>
                <w:spacing w:val="-6"/>
                <w:lang w:val="uk-UA"/>
              </w:rPr>
              <w:t>ного мовознавства</w:t>
            </w:r>
          </w:p>
        </w:tc>
      </w:tr>
      <w:tr w:rsidR="00D62B03" w14:paraId="0FB2496D" w14:textId="77777777" w:rsidTr="00D62B03">
        <w:tc>
          <w:tcPr>
            <w:tcW w:w="1450" w:type="dxa"/>
          </w:tcPr>
          <w:p w14:paraId="3F630BDE" w14:textId="77777777" w:rsidR="00453CB7" w:rsidRPr="00D62B03" w:rsidRDefault="00453CB7" w:rsidP="00921070">
            <w:pPr>
              <w:rPr>
                <w:rFonts w:ascii="Times New Roman" w:hAnsi="Times New Roman" w:cs="Times New Roman"/>
                <w:spacing w:val="-6"/>
              </w:rPr>
            </w:pPr>
            <w:proofErr w:type="spellStart"/>
            <w:r w:rsidRPr="00D62B03">
              <w:rPr>
                <w:rFonts w:ascii="Times New Roman" w:hAnsi="Times New Roman" w:cs="Times New Roman"/>
                <w:spacing w:val="-6"/>
              </w:rPr>
              <w:t>Закордонні</w:t>
            </w:r>
            <w:proofErr w:type="spellEnd"/>
            <w:r w:rsidRPr="00D62B03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D62B03">
              <w:rPr>
                <w:rFonts w:ascii="Times New Roman" w:hAnsi="Times New Roman" w:cs="Times New Roman"/>
                <w:spacing w:val="-6"/>
              </w:rPr>
              <w:t>монографії</w:t>
            </w:r>
            <w:proofErr w:type="spellEnd"/>
          </w:p>
        </w:tc>
        <w:tc>
          <w:tcPr>
            <w:tcW w:w="1221" w:type="dxa"/>
          </w:tcPr>
          <w:p w14:paraId="55CB1D56" w14:textId="77777777" w:rsidR="00453CB7" w:rsidRPr="00D62B03" w:rsidRDefault="00453CB7" w:rsidP="00921070">
            <w:pPr>
              <w:rPr>
                <w:rFonts w:ascii="Times New Roman" w:hAnsi="Times New Roman" w:cs="Times New Roman"/>
                <w:spacing w:val="-6"/>
                <w:lang w:val="uk-UA"/>
              </w:rPr>
            </w:pPr>
            <w:r w:rsidRPr="00D62B03">
              <w:rPr>
                <w:rFonts w:ascii="Times New Roman" w:hAnsi="Times New Roman" w:cs="Times New Roman"/>
                <w:spacing w:val="-6"/>
                <w:lang w:val="uk-UA"/>
              </w:rPr>
              <w:t>2</w:t>
            </w:r>
          </w:p>
        </w:tc>
        <w:tc>
          <w:tcPr>
            <w:tcW w:w="1410" w:type="dxa"/>
          </w:tcPr>
          <w:p w14:paraId="6C315657" w14:textId="77777777" w:rsidR="00453CB7" w:rsidRPr="00D62B03" w:rsidRDefault="00453CB7" w:rsidP="00921070">
            <w:pPr>
              <w:rPr>
                <w:rFonts w:ascii="Times New Roman" w:hAnsi="Times New Roman" w:cs="Times New Roman"/>
                <w:spacing w:val="-6"/>
                <w:lang w:val="uk-UA"/>
              </w:rPr>
            </w:pPr>
            <w:r w:rsidRPr="00D62B03">
              <w:rPr>
                <w:rFonts w:ascii="Times New Roman" w:hAnsi="Times New Roman" w:cs="Times New Roman"/>
                <w:spacing w:val="-6"/>
                <w:lang w:val="uk-UA"/>
              </w:rPr>
              <w:t>1</w:t>
            </w:r>
          </w:p>
        </w:tc>
        <w:tc>
          <w:tcPr>
            <w:tcW w:w="1402" w:type="dxa"/>
          </w:tcPr>
          <w:p w14:paraId="3BCA293D" w14:textId="77777777" w:rsidR="00453CB7" w:rsidRPr="00D62B03" w:rsidRDefault="00453CB7" w:rsidP="00921070">
            <w:pPr>
              <w:rPr>
                <w:rFonts w:ascii="Times New Roman" w:hAnsi="Times New Roman" w:cs="Times New Roman"/>
                <w:spacing w:val="-6"/>
                <w:lang w:val="uk-UA"/>
              </w:rPr>
            </w:pPr>
            <w:r w:rsidRPr="00D62B03">
              <w:rPr>
                <w:rFonts w:ascii="Times New Roman" w:hAnsi="Times New Roman" w:cs="Times New Roman"/>
                <w:spacing w:val="-6"/>
                <w:lang w:val="uk-UA"/>
              </w:rPr>
              <w:t>-</w:t>
            </w:r>
          </w:p>
        </w:tc>
        <w:tc>
          <w:tcPr>
            <w:tcW w:w="1207" w:type="dxa"/>
          </w:tcPr>
          <w:p w14:paraId="559CD6B6" w14:textId="77777777" w:rsidR="00453CB7" w:rsidRPr="00D62B03" w:rsidRDefault="00453CB7" w:rsidP="00921070">
            <w:pPr>
              <w:rPr>
                <w:rFonts w:ascii="Times New Roman" w:hAnsi="Times New Roman" w:cs="Times New Roman"/>
                <w:spacing w:val="-6"/>
                <w:lang w:val="uk-UA"/>
              </w:rPr>
            </w:pPr>
            <w:r w:rsidRPr="00D62B03">
              <w:rPr>
                <w:rFonts w:ascii="Times New Roman" w:hAnsi="Times New Roman" w:cs="Times New Roman"/>
                <w:spacing w:val="-6"/>
                <w:lang w:val="uk-UA"/>
              </w:rPr>
              <w:t>2</w:t>
            </w:r>
          </w:p>
        </w:tc>
        <w:tc>
          <w:tcPr>
            <w:tcW w:w="1248" w:type="dxa"/>
          </w:tcPr>
          <w:p w14:paraId="7CE5DDE1" w14:textId="77777777" w:rsidR="00453CB7" w:rsidRPr="00D62B03" w:rsidRDefault="00453CB7" w:rsidP="00921070">
            <w:pPr>
              <w:rPr>
                <w:rFonts w:ascii="Times New Roman" w:hAnsi="Times New Roman" w:cs="Times New Roman"/>
                <w:spacing w:val="-6"/>
                <w:lang w:val="uk-UA"/>
              </w:rPr>
            </w:pPr>
            <w:r w:rsidRPr="00D62B03">
              <w:rPr>
                <w:rFonts w:ascii="Times New Roman" w:hAnsi="Times New Roman" w:cs="Times New Roman"/>
                <w:spacing w:val="-6"/>
                <w:lang w:val="uk-UA"/>
              </w:rPr>
              <w:t>-</w:t>
            </w:r>
          </w:p>
        </w:tc>
        <w:tc>
          <w:tcPr>
            <w:tcW w:w="1360" w:type="dxa"/>
          </w:tcPr>
          <w:p w14:paraId="197DF1CF" w14:textId="77777777" w:rsidR="00453CB7" w:rsidRPr="00D62B03" w:rsidRDefault="00453CB7" w:rsidP="00921070">
            <w:pPr>
              <w:rPr>
                <w:rFonts w:ascii="Times New Roman" w:hAnsi="Times New Roman" w:cs="Times New Roman"/>
                <w:spacing w:val="-6"/>
                <w:lang w:val="uk-UA"/>
              </w:rPr>
            </w:pPr>
            <w:r w:rsidRPr="00D62B03">
              <w:rPr>
                <w:rFonts w:ascii="Times New Roman" w:hAnsi="Times New Roman" w:cs="Times New Roman"/>
                <w:spacing w:val="-6"/>
                <w:lang w:val="uk-UA"/>
              </w:rPr>
              <w:t>3</w:t>
            </w:r>
          </w:p>
        </w:tc>
      </w:tr>
      <w:tr w:rsidR="00D62B03" w14:paraId="263C701E" w14:textId="77777777" w:rsidTr="00D62B03">
        <w:tc>
          <w:tcPr>
            <w:tcW w:w="1450" w:type="dxa"/>
          </w:tcPr>
          <w:p w14:paraId="45B7890E" w14:textId="77777777" w:rsidR="00453CB7" w:rsidRPr="00D62B03" w:rsidRDefault="00453CB7" w:rsidP="00921070">
            <w:pPr>
              <w:rPr>
                <w:rFonts w:ascii="Times New Roman" w:hAnsi="Times New Roman" w:cs="Times New Roman"/>
                <w:spacing w:val="-6"/>
                <w:lang w:val="uk-UA"/>
              </w:rPr>
            </w:pPr>
            <w:r w:rsidRPr="00D62B03">
              <w:rPr>
                <w:rFonts w:ascii="Times New Roman" w:hAnsi="Times New Roman" w:cs="Times New Roman"/>
                <w:spacing w:val="-6"/>
                <w:lang w:val="uk-UA"/>
              </w:rPr>
              <w:t>Вітчизняні монографії</w:t>
            </w:r>
          </w:p>
        </w:tc>
        <w:tc>
          <w:tcPr>
            <w:tcW w:w="1221" w:type="dxa"/>
          </w:tcPr>
          <w:p w14:paraId="2D11A93E" w14:textId="77777777" w:rsidR="00453CB7" w:rsidRPr="00D62B03" w:rsidRDefault="00453CB7" w:rsidP="00921070">
            <w:pPr>
              <w:rPr>
                <w:rFonts w:ascii="Times New Roman" w:hAnsi="Times New Roman" w:cs="Times New Roman"/>
                <w:spacing w:val="-6"/>
                <w:lang w:val="uk-UA"/>
              </w:rPr>
            </w:pPr>
            <w:r w:rsidRPr="00D62B03">
              <w:rPr>
                <w:rFonts w:ascii="Times New Roman" w:hAnsi="Times New Roman" w:cs="Times New Roman"/>
                <w:spacing w:val="-6"/>
                <w:lang w:val="uk-UA"/>
              </w:rPr>
              <w:t>-</w:t>
            </w:r>
          </w:p>
        </w:tc>
        <w:tc>
          <w:tcPr>
            <w:tcW w:w="1410" w:type="dxa"/>
          </w:tcPr>
          <w:p w14:paraId="19966A1F" w14:textId="77777777" w:rsidR="00453CB7" w:rsidRPr="00D62B03" w:rsidRDefault="00453CB7" w:rsidP="00921070">
            <w:pPr>
              <w:rPr>
                <w:rFonts w:ascii="Times New Roman" w:hAnsi="Times New Roman" w:cs="Times New Roman"/>
                <w:spacing w:val="-6"/>
                <w:lang w:val="uk-UA"/>
              </w:rPr>
            </w:pPr>
            <w:r w:rsidRPr="00D62B03">
              <w:rPr>
                <w:rFonts w:ascii="Times New Roman" w:hAnsi="Times New Roman" w:cs="Times New Roman"/>
                <w:spacing w:val="-6"/>
                <w:lang w:val="uk-UA"/>
              </w:rPr>
              <w:t>1</w:t>
            </w:r>
          </w:p>
        </w:tc>
        <w:tc>
          <w:tcPr>
            <w:tcW w:w="1402" w:type="dxa"/>
          </w:tcPr>
          <w:p w14:paraId="3A71DC63" w14:textId="77777777" w:rsidR="00453CB7" w:rsidRPr="00D62B03" w:rsidRDefault="00453CB7" w:rsidP="00921070">
            <w:pPr>
              <w:rPr>
                <w:rFonts w:ascii="Times New Roman" w:hAnsi="Times New Roman" w:cs="Times New Roman"/>
                <w:spacing w:val="-6"/>
                <w:lang w:val="uk-UA"/>
              </w:rPr>
            </w:pPr>
            <w:r w:rsidRPr="00D62B03">
              <w:rPr>
                <w:rFonts w:ascii="Times New Roman" w:hAnsi="Times New Roman" w:cs="Times New Roman"/>
                <w:spacing w:val="-6"/>
                <w:lang w:val="uk-UA"/>
              </w:rPr>
              <w:t>-</w:t>
            </w:r>
          </w:p>
        </w:tc>
        <w:tc>
          <w:tcPr>
            <w:tcW w:w="1207" w:type="dxa"/>
          </w:tcPr>
          <w:p w14:paraId="3D20937D" w14:textId="77777777" w:rsidR="00453CB7" w:rsidRPr="00D62B03" w:rsidRDefault="00453CB7" w:rsidP="00921070">
            <w:pPr>
              <w:rPr>
                <w:rFonts w:ascii="Times New Roman" w:hAnsi="Times New Roman" w:cs="Times New Roman"/>
                <w:spacing w:val="-6"/>
                <w:lang w:val="uk-UA"/>
              </w:rPr>
            </w:pPr>
            <w:r w:rsidRPr="00D62B03">
              <w:rPr>
                <w:rFonts w:ascii="Times New Roman" w:hAnsi="Times New Roman" w:cs="Times New Roman"/>
                <w:spacing w:val="-6"/>
                <w:lang w:val="uk-UA"/>
              </w:rPr>
              <w:t>-</w:t>
            </w:r>
          </w:p>
        </w:tc>
        <w:tc>
          <w:tcPr>
            <w:tcW w:w="1248" w:type="dxa"/>
          </w:tcPr>
          <w:p w14:paraId="25C6EDDD" w14:textId="77777777" w:rsidR="00453CB7" w:rsidRPr="00D62B03" w:rsidRDefault="00453CB7" w:rsidP="00921070">
            <w:pPr>
              <w:rPr>
                <w:rFonts w:ascii="Times New Roman" w:hAnsi="Times New Roman" w:cs="Times New Roman"/>
                <w:spacing w:val="-6"/>
                <w:lang w:val="uk-UA"/>
              </w:rPr>
            </w:pPr>
            <w:r w:rsidRPr="00D62B03">
              <w:rPr>
                <w:rFonts w:ascii="Times New Roman" w:hAnsi="Times New Roman" w:cs="Times New Roman"/>
                <w:spacing w:val="-6"/>
                <w:lang w:val="uk-UA"/>
              </w:rPr>
              <w:t>-</w:t>
            </w:r>
          </w:p>
        </w:tc>
        <w:tc>
          <w:tcPr>
            <w:tcW w:w="1360" w:type="dxa"/>
          </w:tcPr>
          <w:p w14:paraId="5BA00DC0" w14:textId="77777777" w:rsidR="00453CB7" w:rsidRPr="00D62B03" w:rsidRDefault="00453CB7" w:rsidP="00921070">
            <w:pPr>
              <w:rPr>
                <w:rFonts w:ascii="Times New Roman" w:hAnsi="Times New Roman" w:cs="Times New Roman"/>
                <w:spacing w:val="-6"/>
                <w:lang w:val="uk-UA"/>
              </w:rPr>
            </w:pPr>
            <w:r w:rsidRPr="00D62B03">
              <w:rPr>
                <w:rFonts w:ascii="Times New Roman" w:hAnsi="Times New Roman" w:cs="Times New Roman"/>
                <w:spacing w:val="-6"/>
                <w:lang w:val="uk-UA"/>
              </w:rPr>
              <w:t>1</w:t>
            </w:r>
          </w:p>
        </w:tc>
      </w:tr>
      <w:tr w:rsidR="00D62B03" w14:paraId="249502D1" w14:textId="77777777" w:rsidTr="00D62B03">
        <w:tc>
          <w:tcPr>
            <w:tcW w:w="1450" w:type="dxa"/>
          </w:tcPr>
          <w:p w14:paraId="77A601EA" w14:textId="77777777" w:rsidR="00453CB7" w:rsidRPr="00D62B03" w:rsidRDefault="00453CB7" w:rsidP="00921070">
            <w:pPr>
              <w:rPr>
                <w:rFonts w:ascii="Times New Roman" w:hAnsi="Times New Roman" w:cs="Times New Roman"/>
                <w:spacing w:val="-6"/>
              </w:rPr>
            </w:pPr>
            <w:proofErr w:type="spellStart"/>
            <w:r w:rsidRPr="00D62B03">
              <w:rPr>
                <w:rFonts w:ascii="Times New Roman" w:hAnsi="Times New Roman" w:cs="Times New Roman"/>
                <w:spacing w:val="-6"/>
              </w:rPr>
              <w:t>Підручники</w:t>
            </w:r>
            <w:proofErr w:type="spellEnd"/>
          </w:p>
        </w:tc>
        <w:tc>
          <w:tcPr>
            <w:tcW w:w="1221" w:type="dxa"/>
          </w:tcPr>
          <w:p w14:paraId="36A4781A" w14:textId="77777777" w:rsidR="00453CB7" w:rsidRPr="00D62B03" w:rsidRDefault="00453CB7" w:rsidP="00921070">
            <w:pPr>
              <w:rPr>
                <w:rFonts w:ascii="Times New Roman" w:hAnsi="Times New Roman" w:cs="Times New Roman"/>
                <w:spacing w:val="-6"/>
                <w:lang w:val="uk-UA"/>
              </w:rPr>
            </w:pPr>
            <w:r w:rsidRPr="00D62B03">
              <w:rPr>
                <w:rFonts w:ascii="Times New Roman" w:hAnsi="Times New Roman" w:cs="Times New Roman"/>
                <w:spacing w:val="-6"/>
                <w:lang w:val="uk-UA"/>
              </w:rPr>
              <w:t>-</w:t>
            </w:r>
          </w:p>
        </w:tc>
        <w:tc>
          <w:tcPr>
            <w:tcW w:w="1410" w:type="dxa"/>
          </w:tcPr>
          <w:p w14:paraId="5EA04E4B" w14:textId="77777777" w:rsidR="00453CB7" w:rsidRPr="00D62B03" w:rsidRDefault="00453CB7" w:rsidP="00921070">
            <w:pPr>
              <w:rPr>
                <w:rFonts w:ascii="Times New Roman" w:hAnsi="Times New Roman" w:cs="Times New Roman"/>
                <w:spacing w:val="-6"/>
                <w:lang w:val="uk-UA"/>
              </w:rPr>
            </w:pPr>
            <w:r w:rsidRPr="00D62B03">
              <w:rPr>
                <w:rFonts w:ascii="Times New Roman" w:hAnsi="Times New Roman" w:cs="Times New Roman"/>
                <w:spacing w:val="-6"/>
                <w:lang w:val="uk-UA"/>
              </w:rPr>
              <w:t>-</w:t>
            </w:r>
          </w:p>
        </w:tc>
        <w:tc>
          <w:tcPr>
            <w:tcW w:w="1402" w:type="dxa"/>
          </w:tcPr>
          <w:p w14:paraId="46E86CB6" w14:textId="77777777" w:rsidR="00453CB7" w:rsidRPr="00D62B03" w:rsidRDefault="00453CB7" w:rsidP="00921070">
            <w:pPr>
              <w:rPr>
                <w:rFonts w:ascii="Times New Roman" w:hAnsi="Times New Roman" w:cs="Times New Roman"/>
                <w:spacing w:val="-6"/>
                <w:lang w:val="uk-UA"/>
              </w:rPr>
            </w:pPr>
            <w:r w:rsidRPr="00D62B03">
              <w:rPr>
                <w:rFonts w:ascii="Times New Roman" w:hAnsi="Times New Roman" w:cs="Times New Roman"/>
                <w:spacing w:val="-6"/>
                <w:lang w:val="uk-UA"/>
              </w:rPr>
              <w:t>-</w:t>
            </w:r>
          </w:p>
        </w:tc>
        <w:tc>
          <w:tcPr>
            <w:tcW w:w="1207" w:type="dxa"/>
          </w:tcPr>
          <w:p w14:paraId="5D9F574F" w14:textId="77777777" w:rsidR="00453CB7" w:rsidRPr="00D62B03" w:rsidRDefault="00453CB7" w:rsidP="00921070">
            <w:pPr>
              <w:rPr>
                <w:rFonts w:ascii="Times New Roman" w:hAnsi="Times New Roman" w:cs="Times New Roman"/>
                <w:spacing w:val="-6"/>
                <w:lang w:val="uk-UA"/>
              </w:rPr>
            </w:pPr>
            <w:r w:rsidRPr="00D62B03">
              <w:rPr>
                <w:rFonts w:ascii="Times New Roman" w:hAnsi="Times New Roman" w:cs="Times New Roman"/>
                <w:spacing w:val="-6"/>
                <w:lang w:val="uk-UA"/>
              </w:rPr>
              <w:t>-</w:t>
            </w:r>
          </w:p>
        </w:tc>
        <w:tc>
          <w:tcPr>
            <w:tcW w:w="1248" w:type="dxa"/>
          </w:tcPr>
          <w:p w14:paraId="44E55FB2" w14:textId="77777777" w:rsidR="00453CB7" w:rsidRPr="00D62B03" w:rsidRDefault="00453CB7" w:rsidP="00921070">
            <w:pPr>
              <w:rPr>
                <w:rFonts w:ascii="Times New Roman" w:hAnsi="Times New Roman" w:cs="Times New Roman"/>
                <w:spacing w:val="-6"/>
                <w:lang w:val="uk-UA"/>
              </w:rPr>
            </w:pPr>
            <w:r w:rsidRPr="00D62B03">
              <w:rPr>
                <w:rFonts w:ascii="Times New Roman" w:hAnsi="Times New Roman" w:cs="Times New Roman"/>
                <w:spacing w:val="-6"/>
                <w:lang w:val="uk-UA"/>
              </w:rPr>
              <w:t>-</w:t>
            </w:r>
          </w:p>
        </w:tc>
        <w:tc>
          <w:tcPr>
            <w:tcW w:w="1360" w:type="dxa"/>
          </w:tcPr>
          <w:p w14:paraId="2E94FC04" w14:textId="77777777" w:rsidR="00453CB7" w:rsidRPr="00D62B03" w:rsidRDefault="00453CB7" w:rsidP="00921070">
            <w:pPr>
              <w:rPr>
                <w:rFonts w:ascii="Times New Roman" w:hAnsi="Times New Roman" w:cs="Times New Roman"/>
                <w:spacing w:val="-6"/>
                <w:lang w:val="uk-UA"/>
              </w:rPr>
            </w:pPr>
            <w:r w:rsidRPr="00D62B03">
              <w:rPr>
                <w:rFonts w:ascii="Times New Roman" w:hAnsi="Times New Roman" w:cs="Times New Roman"/>
                <w:spacing w:val="-6"/>
                <w:lang w:val="uk-UA"/>
              </w:rPr>
              <w:t>-</w:t>
            </w:r>
          </w:p>
        </w:tc>
      </w:tr>
      <w:tr w:rsidR="00D62B03" w14:paraId="7CE076F5" w14:textId="77777777" w:rsidTr="00D62B03">
        <w:tc>
          <w:tcPr>
            <w:tcW w:w="1450" w:type="dxa"/>
          </w:tcPr>
          <w:p w14:paraId="0399CBD8" w14:textId="77777777" w:rsidR="00453CB7" w:rsidRPr="00D62B03" w:rsidRDefault="00453CB7" w:rsidP="00921070">
            <w:pPr>
              <w:rPr>
                <w:rFonts w:ascii="Times New Roman" w:hAnsi="Times New Roman" w:cs="Times New Roman"/>
                <w:spacing w:val="-6"/>
              </w:rPr>
            </w:pPr>
            <w:proofErr w:type="spellStart"/>
            <w:r w:rsidRPr="00D62B03">
              <w:rPr>
                <w:rFonts w:ascii="Times New Roman" w:hAnsi="Times New Roman" w:cs="Times New Roman"/>
                <w:spacing w:val="-6"/>
              </w:rPr>
              <w:t>Навчальні</w:t>
            </w:r>
            <w:proofErr w:type="spellEnd"/>
            <w:r w:rsidRPr="00D62B03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D62B03">
              <w:rPr>
                <w:rFonts w:ascii="Times New Roman" w:hAnsi="Times New Roman" w:cs="Times New Roman"/>
                <w:spacing w:val="-6"/>
              </w:rPr>
              <w:t>посібники</w:t>
            </w:r>
            <w:proofErr w:type="spellEnd"/>
          </w:p>
        </w:tc>
        <w:tc>
          <w:tcPr>
            <w:tcW w:w="1221" w:type="dxa"/>
          </w:tcPr>
          <w:p w14:paraId="3E2DCE9F" w14:textId="77777777" w:rsidR="00453CB7" w:rsidRPr="00D62B03" w:rsidRDefault="00453CB7" w:rsidP="00921070">
            <w:pPr>
              <w:rPr>
                <w:rFonts w:ascii="Times New Roman" w:hAnsi="Times New Roman" w:cs="Times New Roman"/>
                <w:spacing w:val="-6"/>
                <w:lang w:val="uk-UA"/>
              </w:rPr>
            </w:pPr>
            <w:r w:rsidRPr="00D62B03">
              <w:rPr>
                <w:rFonts w:ascii="Times New Roman" w:hAnsi="Times New Roman" w:cs="Times New Roman"/>
                <w:spacing w:val="-6"/>
                <w:lang w:val="uk-UA"/>
              </w:rPr>
              <w:t>28</w:t>
            </w:r>
          </w:p>
        </w:tc>
        <w:tc>
          <w:tcPr>
            <w:tcW w:w="1410" w:type="dxa"/>
          </w:tcPr>
          <w:p w14:paraId="7E5C8997" w14:textId="77777777" w:rsidR="00453CB7" w:rsidRPr="00D62B03" w:rsidRDefault="00453CB7" w:rsidP="00921070">
            <w:pPr>
              <w:rPr>
                <w:rFonts w:ascii="Times New Roman" w:hAnsi="Times New Roman" w:cs="Times New Roman"/>
                <w:spacing w:val="-6"/>
                <w:lang w:val="uk-UA"/>
              </w:rPr>
            </w:pPr>
            <w:r w:rsidRPr="00D62B03">
              <w:rPr>
                <w:rFonts w:ascii="Times New Roman" w:hAnsi="Times New Roman" w:cs="Times New Roman"/>
                <w:spacing w:val="-6"/>
                <w:lang w:val="uk-UA"/>
              </w:rPr>
              <w:t>1</w:t>
            </w:r>
          </w:p>
        </w:tc>
        <w:tc>
          <w:tcPr>
            <w:tcW w:w="1402" w:type="dxa"/>
          </w:tcPr>
          <w:p w14:paraId="3F177245" w14:textId="77777777" w:rsidR="00453CB7" w:rsidRPr="00D62B03" w:rsidRDefault="00453CB7" w:rsidP="00921070">
            <w:pPr>
              <w:rPr>
                <w:rFonts w:ascii="Times New Roman" w:hAnsi="Times New Roman" w:cs="Times New Roman"/>
                <w:spacing w:val="-6"/>
                <w:lang w:val="uk-UA"/>
              </w:rPr>
            </w:pPr>
            <w:r w:rsidRPr="00D62B03">
              <w:rPr>
                <w:rFonts w:ascii="Times New Roman" w:hAnsi="Times New Roman" w:cs="Times New Roman"/>
                <w:spacing w:val="-6"/>
                <w:lang w:val="uk-UA"/>
              </w:rPr>
              <w:t>-</w:t>
            </w:r>
          </w:p>
        </w:tc>
        <w:tc>
          <w:tcPr>
            <w:tcW w:w="1207" w:type="dxa"/>
          </w:tcPr>
          <w:p w14:paraId="0187AA32" w14:textId="77777777" w:rsidR="00453CB7" w:rsidRPr="00D62B03" w:rsidRDefault="00453CB7" w:rsidP="00921070">
            <w:pPr>
              <w:rPr>
                <w:rFonts w:ascii="Times New Roman" w:hAnsi="Times New Roman" w:cs="Times New Roman"/>
                <w:spacing w:val="-6"/>
                <w:lang w:val="uk-UA"/>
              </w:rPr>
            </w:pPr>
            <w:r w:rsidRPr="00D62B03">
              <w:rPr>
                <w:rFonts w:ascii="Times New Roman" w:hAnsi="Times New Roman" w:cs="Times New Roman"/>
                <w:spacing w:val="-6"/>
                <w:lang w:val="uk-UA"/>
              </w:rPr>
              <w:t>-</w:t>
            </w:r>
          </w:p>
        </w:tc>
        <w:tc>
          <w:tcPr>
            <w:tcW w:w="1248" w:type="dxa"/>
          </w:tcPr>
          <w:p w14:paraId="4C98ED92" w14:textId="77777777" w:rsidR="00453CB7" w:rsidRPr="00D62B03" w:rsidRDefault="00453CB7" w:rsidP="00921070">
            <w:pPr>
              <w:rPr>
                <w:rFonts w:ascii="Times New Roman" w:hAnsi="Times New Roman" w:cs="Times New Roman"/>
                <w:spacing w:val="-6"/>
                <w:lang w:val="uk-UA"/>
              </w:rPr>
            </w:pPr>
            <w:r w:rsidRPr="00D62B03">
              <w:rPr>
                <w:rFonts w:ascii="Times New Roman" w:hAnsi="Times New Roman" w:cs="Times New Roman"/>
                <w:spacing w:val="-6"/>
                <w:lang w:val="uk-UA"/>
              </w:rPr>
              <w:t>-</w:t>
            </w:r>
          </w:p>
        </w:tc>
        <w:tc>
          <w:tcPr>
            <w:tcW w:w="1360" w:type="dxa"/>
          </w:tcPr>
          <w:p w14:paraId="21DED6BB" w14:textId="77777777" w:rsidR="00453CB7" w:rsidRPr="00D62B03" w:rsidRDefault="00453CB7" w:rsidP="00921070">
            <w:pPr>
              <w:rPr>
                <w:rFonts w:ascii="Times New Roman" w:hAnsi="Times New Roman" w:cs="Times New Roman"/>
                <w:spacing w:val="-6"/>
                <w:lang w:val="uk-UA"/>
              </w:rPr>
            </w:pPr>
            <w:r w:rsidRPr="00D62B03">
              <w:rPr>
                <w:rFonts w:ascii="Times New Roman" w:hAnsi="Times New Roman" w:cs="Times New Roman"/>
                <w:spacing w:val="-6"/>
                <w:lang w:val="uk-UA"/>
              </w:rPr>
              <w:t>14</w:t>
            </w:r>
          </w:p>
        </w:tc>
      </w:tr>
      <w:tr w:rsidR="00D62B03" w14:paraId="044CF28C" w14:textId="77777777" w:rsidTr="00D62B03">
        <w:tc>
          <w:tcPr>
            <w:tcW w:w="1450" w:type="dxa"/>
          </w:tcPr>
          <w:p w14:paraId="4A408998" w14:textId="77777777" w:rsidR="00453CB7" w:rsidRPr="00D62B03" w:rsidRDefault="00453CB7" w:rsidP="00921070">
            <w:pPr>
              <w:rPr>
                <w:rFonts w:ascii="Times New Roman" w:hAnsi="Times New Roman" w:cs="Times New Roman"/>
                <w:spacing w:val="-6"/>
                <w:lang w:val="uk-UA"/>
              </w:rPr>
            </w:pPr>
            <w:proofErr w:type="spellStart"/>
            <w:r w:rsidRPr="00D62B03">
              <w:rPr>
                <w:rFonts w:ascii="Times New Roman" w:hAnsi="Times New Roman" w:cs="Times New Roman"/>
                <w:spacing w:val="-6"/>
              </w:rPr>
              <w:t>Рейтингові</w:t>
            </w:r>
            <w:proofErr w:type="spellEnd"/>
            <w:r w:rsidRPr="00D62B03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D62B03">
              <w:rPr>
                <w:rFonts w:ascii="Times New Roman" w:hAnsi="Times New Roman" w:cs="Times New Roman"/>
                <w:spacing w:val="-6"/>
              </w:rPr>
              <w:t>закордонні</w:t>
            </w:r>
            <w:proofErr w:type="spellEnd"/>
            <w:r w:rsidRPr="00D62B03">
              <w:rPr>
                <w:rFonts w:ascii="Times New Roman" w:hAnsi="Times New Roman" w:cs="Times New Roman"/>
                <w:spacing w:val="-6"/>
                <w:lang w:val="uk-UA"/>
              </w:rPr>
              <w:t xml:space="preserve"> публікації</w:t>
            </w:r>
          </w:p>
        </w:tc>
        <w:tc>
          <w:tcPr>
            <w:tcW w:w="1221" w:type="dxa"/>
          </w:tcPr>
          <w:p w14:paraId="28EB57F9" w14:textId="77777777" w:rsidR="00453CB7" w:rsidRPr="00D62B03" w:rsidRDefault="00453CB7" w:rsidP="00921070">
            <w:pPr>
              <w:rPr>
                <w:rFonts w:ascii="Times New Roman" w:hAnsi="Times New Roman" w:cs="Times New Roman"/>
                <w:spacing w:val="-6"/>
                <w:lang w:val="uk-UA"/>
              </w:rPr>
            </w:pPr>
            <w:r w:rsidRPr="00D62B03">
              <w:rPr>
                <w:rFonts w:ascii="Times New Roman" w:hAnsi="Times New Roman" w:cs="Times New Roman"/>
                <w:spacing w:val="-6"/>
                <w:lang w:val="uk-UA"/>
              </w:rPr>
              <w:t>14</w:t>
            </w:r>
          </w:p>
        </w:tc>
        <w:tc>
          <w:tcPr>
            <w:tcW w:w="1410" w:type="dxa"/>
          </w:tcPr>
          <w:p w14:paraId="679AB76F" w14:textId="77777777" w:rsidR="00453CB7" w:rsidRPr="00D62B03" w:rsidRDefault="00453CB7" w:rsidP="00921070">
            <w:pPr>
              <w:rPr>
                <w:rFonts w:ascii="Times New Roman" w:hAnsi="Times New Roman" w:cs="Times New Roman"/>
                <w:spacing w:val="-6"/>
                <w:lang w:val="uk-UA"/>
              </w:rPr>
            </w:pPr>
            <w:r w:rsidRPr="00D62B03">
              <w:rPr>
                <w:rFonts w:ascii="Times New Roman" w:hAnsi="Times New Roman" w:cs="Times New Roman"/>
                <w:spacing w:val="-6"/>
                <w:lang w:val="uk-UA"/>
              </w:rPr>
              <w:t>3</w:t>
            </w:r>
          </w:p>
        </w:tc>
        <w:tc>
          <w:tcPr>
            <w:tcW w:w="1402" w:type="dxa"/>
          </w:tcPr>
          <w:p w14:paraId="357BFE35" w14:textId="77777777" w:rsidR="00453CB7" w:rsidRPr="00D62B03" w:rsidRDefault="00453CB7" w:rsidP="00921070">
            <w:pPr>
              <w:rPr>
                <w:rFonts w:ascii="Times New Roman" w:hAnsi="Times New Roman" w:cs="Times New Roman"/>
                <w:spacing w:val="-6"/>
                <w:lang w:val="uk-UA"/>
              </w:rPr>
            </w:pPr>
            <w:r w:rsidRPr="00D62B03">
              <w:rPr>
                <w:rFonts w:ascii="Times New Roman" w:hAnsi="Times New Roman" w:cs="Times New Roman"/>
                <w:spacing w:val="-6"/>
                <w:lang w:val="uk-UA"/>
              </w:rPr>
              <w:t>7</w:t>
            </w:r>
          </w:p>
        </w:tc>
        <w:tc>
          <w:tcPr>
            <w:tcW w:w="1207" w:type="dxa"/>
          </w:tcPr>
          <w:p w14:paraId="70D40BC5" w14:textId="77777777" w:rsidR="00453CB7" w:rsidRPr="00D62B03" w:rsidRDefault="00453CB7" w:rsidP="00921070">
            <w:pPr>
              <w:rPr>
                <w:rFonts w:ascii="Times New Roman" w:hAnsi="Times New Roman" w:cs="Times New Roman"/>
                <w:spacing w:val="-6"/>
                <w:lang w:val="uk-UA"/>
              </w:rPr>
            </w:pPr>
            <w:r w:rsidRPr="00D62B03">
              <w:rPr>
                <w:rFonts w:ascii="Times New Roman" w:hAnsi="Times New Roman" w:cs="Times New Roman"/>
                <w:spacing w:val="-6"/>
                <w:lang w:val="uk-UA"/>
              </w:rPr>
              <w:t>4</w:t>
            </w:r>
          </w:p>
        </w:tc>
        <w:tc>
          <w:tcPr>
            <w:tcW w:w="1248" w:type="dxa"/>
          </w:tcPr>
          <w:p w14:paraId="11D48093" w14:textId="77777777" w:rsidR="00453CB7" w:rsidRPr="00D62B03" w:rsidRDefault="00453CB7" w:rsidP="00921070">
            <w:pPr>
              <w:rPr>
                <w:rFonts w:ascii="Times New Roman" w:hAnsi="Times New Roman" w:cs="Times New Roman"/>
                <w:spacing w:val="-6"/>
                <w:lang w:val="uk-UA"/>
              </w:rPr>
            </w:pPr>
            <w:r w:rsidRPr="00D62B03">
              <w:rPr>
                <w:rFonts w:ascii="Times New Roman" w:hAnsi="Times New Roman" w:cs="Times New Roman"/>
                <w:spacing w:val="-6"/>
                <w:lang w:val="uk-UA"/>
              </w:rPr>
              <w:t>3</w:t>
            </w:r>
          </w:p>
        </w:tc>
        <w:tc>
          <w:tcPr>
            <w:tcW w:w="1360" w:type="dxa"/>
          </w:tcPr>
          <w:p w14:paraId="2055528F" w14:textId="77777777" w:rsidR="00453CB7" w:rsidRPr="00D62B03" w:rsidRDefault="00453CB7" w:rsidP="00921070">
            <w:pPr>
              <w:rPr>
                <w:rFonts w:ascii="Times New Roman" w:hAnsi="Times New Roman" w:cs="Times New Roman"/>
                <w:spacing w:val="-6"/>
                <w:lang w:val="uk-UA"/>
              </w:rPr>
            </w:pPr>
            <w:r w:rsidRPr="00D62B03">
              <w:rPr>
                <w:rFonts w:ascii="Times New Roman" w:hAnsi="Times New Roman" w:cs="Times New Roman"/>
                <w:spacing w:val="-6"/>
                <w:lang w:val="uk-UA"/>
              </w:rPr>
              <w:t>2</w:t>
            </w:r>
          </w:p>
        </w:tc>
      </w:tr>
      <w:tr w:rsidR="00D62B03" w14:paraId="1F6D12D9" w14:textId="77777777" w:rsidTr="00D62B03">
        <w:tc>
          <w:tcPr>
            <w:tcW w:w="1450" w:type="dxa"/>
          </w:tcPr>
          <w:p w14:paraId="170199FD" w14:textId="77777777" w:rsidR="00453CB7" w:rsidRPr="00D62B03" w:rsidRDefault="00453CB7" w:rsidP="00921070">
            <w:pPr>
              <w:rPr>
                <w:rFonts w:ascii="Times New Roman" w:hAnsi="Times New Roman" w:cs="Times New Roman"/>
                <w:spacing w:val="-6"/>
                <w:lang w:val="uk-UA"/>
              </w:rPr>
            </w:pPr>
            <w:r w:rsidRPr="00D62B03">
              <w:rPr>
                <w:rFonts w:ascii="Times New Roman" w:hAnsi="Times New Roman" w:cs="Times New Roman"/>
                <w:spacing w:val="-6"/>
                <w:lang w:val="uk-UA"/>
              </w:rPr>
              <w:t>Нерейтингові закордонні публікації</w:t>
            </w:r>
          </w:p>
        </w:tc>
        <w:tc>
          <w:tcPr>
            <w:tcW w:w="1221" w:type="dxa"/>
          </w:tcPr>
          <w:p w14:paraId="337D2A12" w14:textId="77777777" w:rsidR="00453CB7" w:rsidRPr="00D62B03" w:rsidRDefault="00453CB7" w:rsidP="00921070">
            <w:pPr>
              <w:rPr>
                <w:rFonts w:ascii="Times New Roman" w:hAnsi="Times New Roman" w:cs="Times New Roman"/>
                <w:spacing w:val="-6"/>
                <w:lang w:val="uk-UA"/>
              </w:rPr>
            </w:pPr>
            <w:r w:rsidRPr="00D62B03">
              <w:rPr>
                <w:rFonts w:ascii="Times New Roman" w:hAnsi="Times New Roman" w:cs="Times New Roman"/>
                <w:spacing w:val="-6"/>
                <w:lang w:val="uk-UA"/>
              </w:rPr>
              <w:t>-</w:t>
            </w:r>
          </w:p>
        </w:tc>
        <w:tc>
          <w:tcPr>
            <w:tcW w:w="1410" w:type="dxa"/>
          </w:tcPr>
          <w:p w14:paraId="63C3BFFD" w14:textId="77777777" w:rsidR="00453CB7" w:rsidRPr="00D62B03" w:rsidRDefault="00453CB7" w:rsidP="00921070">
            <w:pPr>
              <w:rPr>
                <w:rFonts w:ascii="Times New Roman" w:hAnsi="Times New Roman" w:cs="Times New Roman"/>
                <w:spacing w:val="-6"/>
                <w:lang w:val="uk-UA"/>
              </w:rPr>
            </w:pPr>
            <w:r w:rsidRPr="00D62B03">
              <w:rPr>
                <w:rFonts w:ascii="Times New Roman" w:hAnsi="Times New Roman" w:cs="Times New Roman"/>
                <w:spacing w:val="-6"/>
                <w:lang w:val="uk-UA"/>
              </w:rPr>
              <w:t>4</w:t>
            </w:r>
          </w:p>
        </w:tc>
        <w:tc>
          <w:tcPr>
            <w:tcW w:w="1402" w:type="dxa"/>
          </w:tcPr>
          <w:p w14:paraId="67A949BD" w14:textId="77777777" w:rsidR="00453CB7" w:rsidRPr="00D62B03" w:rsidRDefault="00453CB7" w:rsidP="00921070">
            <w:pPr>
              <w:rPr>
                <w:rFonts w:ascii="Times New Roman" w:hAnsi="Times New Roman" w:cs="Times New Roman"/>
                <w:spacing w:val="-6"/>
                <w:lang w:val="uk-UA"/>
              </w:rPr>
            </w:pPr>
            <w:r w:rsidRPr="00D62B03">
              <w:rPr>
                <w:rFonts w:ascii="Times New Roman" w:hAnsi="Times New Roman" w:cs="Times New Roman"/>
                <w:spacing w:val="-6"/>
                <w:lang w:val="uk-UA"/>
              </w:rPr>
              <w:t>-</w:t>
            </w:r>
          </w:p>
        </w:tc>
        <w:tc>
          <w:tcPr>
            <w:tcW w:w="1207" w:type="dxa"/>
          </w:tcPr>
          <w:p w14:paraId="647EC906" w14:textId="77777777" w:rsidR="00453CB7" w:rsidRPr="00D62B03" w:rsidRDefault="00453CB7" w:rsidP="00921070">
            <w:pPr>
              <w:rPr>
                <w:rFonts w:ascii="Times New Roman" w:hAnsi="Times New Roman" w:cs="Times New Roman"/>
                <w:spacing w:val="-6"/>
                <w:lang w:val="uk-UA"/>
              </w:rPr>
            </w:pPr>
            <w:r w:rsidRPr="00D62B03">
              <w:rPr>
                <w:rFonts w:ascii="Times New Roman" w:hAnsi="Times New Roman" w:cs="Times New Roman"/>
                <w:spacing w:val="-6"/>
                <w:lang w:val="uk-UA"/>
              </w:rPr>
              <w:t>2</w:t>
            </w:r>
          </w:p>
        </w:tc>
        <w:tc>
          <w:tcPr>
            <w:tcW w:w="1248" w:type="dxa"/>
          </w:tcPr>
          <w:p w14:paraId="6EF2E490" w14:textId="77777777" w:rsidR="00453CB7" w:rsidRPr="00D62B03" w:rsidRDefault="00453CB7" w:rsidP="00921070">
            <w:pPr>
              <w:rPr>
                <w:rFonts w:ascii="Times New Roman" w:hAnsi="Times New Roman" w:cs="Times New Roman"/>
                <w:spacing w:val="-6"/>
                <w:lang w:val="uk-UA"/>
              </w:rPr>
            </w:pPr>
            <w:r w:rsidRPr="00D62B03">
              <w:rPr>
                <w:rFonts w:ascii="Times New Roman" w:hAnsi="Times New Roman" w:cs="Times New Roman"/>
                <w:spacing w:val="-6"/>
                <w:lang w:val="uk-UA"/>
              </w:rPr>
              <w:t>-</w:t>
            </w:r>
          </w:p>
        </w:tc>
        <w:tc>
          <w:tcPr>
            <w:tcW w:w="1360" w:type="dxa"/>
          </w:tcPr>
          <w:p w14:paraId="77374C0A" w14:textId="77777777" w:rsidR="00453CB7" w:rsidRPr="00D62B03" w:rsidRDefault="00453CB7" w:rsidP="00921070">
            <w:pPr>
              <w:rPr>
                <w:rFonts w:ascii="Times New Roman" w:hAnsi="Times New Roman" w:cs="Times New Roman"/>
                <w:spacing w:val="-6"/>
                <w:lang w:val="uk-UA"/>
              </w:rPr>
            </w:pPr>
            <w:r w:rsidRPr="00D62B03">
              <w:rPr>
                <w:rFonts w:ascii="Times New Roman" w:hAnsi="Times New Roman" w:cs="Times New Roman"/>
                <w:spacing w:val="-6"/>
                <w:lang w:val="uk-UA"/>
              </w:rPr>
              <w:t>1</w:t>
            </w:r>
          </w:p>
        </w:tc>
      </w:tr>
      <w:tr w:rsidR="00D62B03" w14:paraId="38158B03" w14:textId="77777777" w:rsidTr="00D62B03">
        <w:tc>
          <w:tcPr>
            <w:tcW w:w="1450" w:type="dxa"/>
          </w:tcPr>
          <w:p w14:paraId="3678C202" w14:textId="77777777" w:rsidR="00453CB7" w:rsidRPr="00D62B03" w:rsidRDefault="00453CB7" w:rsidP="00921070">
            <w:pPr>
              <w:rPr>
                <w:rFonts w:ascii="Times New Roman" w:hAnsi="Times New Roman" w:cs="Times New Roman"/>
                <w:spacing w:val="-6"/>
                <w:lang w:val="uk-UA"/>
              </w:rPr>
            </w:pPr>
            <w:r w:rsidRPr="00D62B03">
              <w:rPr>
                <w:rFonts w:ascii="Times New Roman" w:hAnsi="Times New Roman" w:cs="Times New Roman"/>
                <w:spacing w:val="-6"/>
                <w:lang w:val="uk-UA"/>
              </w:rPr>
              <w:t>Публікації у рейтингових вітчизняних виданнях</w:t>
            </w:r>
          </w:p>
        </w:tc>
        <w:tc>
          <w:tcPr>
            <w:tcW w:w="1221" w:type="dxa"/>
          </w:tcPr>
          <w:p w14:paraId="51B7A2E3" w14:textId="77777777" w:rsidR="00453CB7" w:rsidRPr="00D62B03" w:rsidRDefault="00453CB7" w:rsidP="00921070">
            <w:pPr>
              <w:rPr>
                <w:rFonts w:ascii="Times New Roman" w:hAnsi="Times New Roman" w:cs="Times New Roman"/>
                <w:spacing w:val="-6"/>
                <w:lang w:val="uk-UA"/>
              </w:rPr>
            </w:pPr>
            <w:r w:rsidRPr="00D62B03">
              <w:rPr>
                <w:rFonts w:ascii="Times New Roman" w:hAnsi="Times New Roman" w:cs="Times New Roman"/>
                <w:spacing w:val="-6"/>
                <w:lang w:val="uk-UA"/>
              </w:rPr>
              <w:t>16</w:t>
            </w:r>
          </w:p>
        </w:tc>
        <w:tc>
          <w:tcPr>
            <w:tcW w:w="1410" w:type="dxa"/>
          </w:tcPr>
          <w:p w14:paraId="0CF0C858" w14:textId="77777777" w:rsidR="00453CB7" w:rsidRPr="00D62B03" w:rsidRDefault="00453CB7" w:rsidP="00921070">
            <w:pPr>
              <w:rPr>
                <w:rFonts w:ascii="Times New Roman" w:hAnsi="Times New Roman" w:cs="Times New Roman"/>
                <w:spacing w:val="-6"/>
                <w:lang w:val="uk-UA"/>
              </w:rPr>
            </w:pPr>
            <w:r w:rsidRPr="00D62B03">
              <w:rPr>
                <w:rFonts w:ascii="Times New Roman" w:hAnsi="Times New Roman" w:cs="Times New Roman"/>
                <w:spacing w:val="-6"/>
                <w:lang w:val="uk-UA"/>
              </w:rPr>
              <w:t>11</w:t>
            </w:r>
          </w:p>
        </w:tc>
        <w:tc>
          <w:tcPr>
            <w:tcW w:w="1402" w:type="dxa"/>
          </w:tcPr>
          <w:p w14:paraId="0C427E56" w14:textId="77777777" w:rsidR="00453CB7" w:rsidRPr="00D62B03" w:rsidRDefault="00453CB7" w:rsidP="00921070">
            <w:pPr>
              <w:rPr>
                <w:rFonts w:ascii="Times New Roman" w:hAnsi="Times New Roman" w:cs="Times New Roman"/>
                <w:spacing w:val="-6"/>
                <w:lang w:val="uk-UA"/>
              </w:rPr>
            </w:pPr>
            <w:r w:rsidRPr="00D62B03">
              <w:rPr>
                <w:rFonts w:ascii="Times New Roman" w:hAnsi="Times New Roman" w:cs="Times New Roman"/>
                <w:spacing w:val="-6"/>
                <w:lang w:val="uk-UA"/>
              </w:rPr>
              <w:t>-</w:t>
            </w:r>
          </w:p>
        </w:tc>
        <w:tc>
          <w:tcPr>
            <w:tcW w:w="1207" w:type="dxa"/>
          </w:tcPr>
          <w:p w14:paraId="6DF55CB7" w14:textId="77777777" w:rsidR="00453CB7" w:rsidRPr="00D62B03" w:rsidRDefault="00453CB7" w:rsidP="00921070">
            <w:pPr>
              <w:rPr>
                <w:rFonts w:ascii="Times New Roman" w:hAnsi="Times New Roman" w:cs="Times New Roman"/>
                <w:spacing w:val="-6"/>
                <w:lang w:val="uk-UA"/>
              </w:rPr>
            </w:pPr>
            <w:r w:rsidRPr="00D62B03">
              <w:rPr>
                <w:rFonts w:ascii="Times New Roman" w:hAnsi="Times New Roman" w:cs="Times New Roman"/>
                <w:spacing w:val="-6"/>
                <w:lang w:val="uk-UA"/>
              </w:rPr>
              <w:t>3</w:t>
            </w:r>
          </w:p>
        </w:tc>
        <w:tc>
          <w:tcPr>
            <w:tcW w:w="1248" w:type="dxa"/>
          </w:tcPr>
          <w:p w14:paraId="78F2D083" w14:textId="77777777" w:rsidR="00453CB7" w:rsidRPr="00D62B03" w:rsidRDefault="00453CB7" w:rsidP="00921070">
            <w:pPr>
              <w:rPr>
                <w:rFonts w:ascii="Times New Roman" w:hAnsi="Times New Roman" w:cs="Times New Roman"/>
                <w:spacing w:val="-6"/>
                <w:lang w:val="uk-UA"/>
              </w:rPr>
            </w:pPr>
            <w:r w:rsidRPr="00D62B03">
              <w:rPr>
                <w:rFonts w:ascii="Times New Roman" w:hAnsi="Times New Roman" w:cs="Times New Roman"/>
                <w:spacing w:val="-6"/>
                <w:lang w:val="uk-UA"/>
              </w:rPr>
              <w:t>-</w:t>
            </w:r>
          </w:p>
        </w:tc>
        <w:tc>
          <w:tcPr>
            <w:tcW w:w="1360" w:type="dxa"/>
          </w:tcPr>
          <w:p w14:paraId="1636317F" w14:textId="77777777" w:rsidR="00453CB7" w:rsidRPr="00D62B03" w:rsidRDefault="00453CB7" w:rsidP="00921070">
            <w:pPr>
              <w:rPr>
                <w:rFonts w:ascii="Times New Roman" w:hAnsi="Times New Roman" w:cs="Times New Roman"/>
                <w:spacing w:val="-6"/>
                <w:lang w:val="uk-UA"/>
              </w:rPr>
            </w:pPr>
            <w:r w:rsidRPr="00D62B03">
              <w:rPr>
                <w:rFonts w:ascii="Times New Roman" w:hAnsi="Times New Roman" w:cs="Times New Roman"/>
                <w:spacing w:val="-6"/>
                <w:lang w:val="uk-UA"/>
              </w:rPr>
              <w:t>3</w:t>
            </w:r>
          </w:p>
        </w:tc>
      </w:tr>
      <w:tr w:rsidR="00D62B03" w14:paraId="6F7E58FD" w14:textId="77777777" w:rsidTr="00D62B03">
        <w:tc>
          <w:tcPr>
            <w:tcW w:w="1450" w:type="dxa"/>
          </w:tcPr>
          <w:p w14:paraId="2D82BC92" w14:textId="77777777" w:rsidR="00453CB7" w:rsidRPr="00D62B03" w:rsidRDefault="00453CB7" w:rsidP="00921070">
            <w:pPr>
              <w:rPr>
                <w:rFonts w:ascii="Times New Roman" w:hAnsi="Times New Roman" w:cs="Times New Roman"/>
                <w:spacing w:val="-6"/>
                <w:lang w:val="uk-UA"/>
              </w:rPr>
            </w:pPr>
            <w:r w:rsidRPr="00D62B03">
              <w:rPr>
                <w:rFonts w:ascii="Times New Roman" w:hAnsi="Times New Roman" w:cs="Times New Roman"/>
                <w:spacing w:val="-6"/>
                <w:lang w:val="uk-UA"/>
              </w:rPr>
              <w:t>Публікації в українських фахових виданнях</w:t>
            </w:r>
          </w:p>
        </w:tc>
        <w:tc>
          <w:tcPr>
            <w:tcW w:w="1221" w:type="dxa"/>
          </w:tcPr>
          <w:p w14:paraId="0B88F5A6" w14:textId="77777777" w:rsidR="00453CB7" w:rsidRPr="00D62B03" w:rsidRDefault="00453CB7" w:rsidP="00921070">
            <w:pPr>
              <w:rPr>
                <w:rFonts w:ascii="Times New Roman" w:hAnsi="Times New Roman" w:cs="Times New Roman"/>
                <w:spacing w:val="-6"/>
                <w:lang w:val="uk-UA"/>
              </w:rPr>
            </w:pPr>
            <w:r w:rsidRPr="00D62B03">
              <w:rPr>
                <w:rFonts w:ascii="Times New Roman" w:hAnsi="Times New Roman" w:cs="Times New Roman"/>
                <w:spacing w:val="-6"/>
                <w:lang w:val="uk-UA"/>
              </w:rPr>
              <w:t>40</w:t>
            </w:r>
          </w:p>
        </w:tc>
        <w:tc>
          <w:tcPr>
            <w:tcW w:w="1410" w:type="dxa"/>
          </w:tcPr>
          <w:p w14:paraId="20449528" w14:textId="77777777" w:rsidR="00453CB7" w:rsidRPr="00D62B03" w:rsidRDefault="00453CB7" w:rsidP="00921070">
            <w:pPr>
              <w:rPr>
                <w:rFonts w:ascii="Times New Roman" w:hAnsi="Times New Roman" w:cs="Times New Roman"/>
                <w:spacing w:val="-6"/>
                <w:lang w:val="uk-UA"/>
              </w:rPr>
            </w:pPr>
            <w:r w:rsidRPr="00D62B03">
              <w:rPr>
                <w:rFonts w:ascii="Times New Roman" w:hAnsi="Times New Roman" w:cs="Times New Roman"/>
                <w:spacing w:val="-6"/>
                <w:lang w:val="uk-UA"/>
              </w:rPr>
              <w:t>5</w:t>
            </w:r>
          </w:p>
        </w:tc>
        <w:tc>
          <w:tcPr>
            <w:tcW w:w="1402" w:type="dxa"/>
          </w:tcPr>
          <w:p w14:paraId="021AEDB0" w14:textId="77777777" w:rsidR="00453CB7" w:rsidRPr="00D62B03" w:rsidRDefault="00453CB7" w:rsidP="00921070">
            <w:pPr>
              <w:rPr>
                <w:rFonts w:ascii="Times New Roman" w:hAnsi="Times New Roman" w:cs="Times New Roman"/>
                <w:spacing w:val="-6"/>
                <w:lang w:val="uk-UA"/>
              </w:rPr>
            </w:pPr>
            <w:r w:rsidRPr="00D62B03">
              <w:rPr>
                <w:rFonts w:ascii="Times New Roman" w:hAnsi="Times New Roman" w:cs="Times New Roman"/>
                <w:spacing w:val="-6"/>
                <w:lang w:val="uk-UA"/>
              </w:rPr>
              <w:t>1</w:t>
            </w:r>
          </w:p>
        </w:tc>
        <w:tc>
          <w:tcPr>
            <w:tcW w:w="1207" w:type="dxa"/>
          </w:tcPr>
          <w:p w14:paraId="5E1D175B" w14:textId="77777777" w:rsidR="00453CB7" w:rsidRPr="00D62B03" w:rsidRDefault="00453CB7" w:rsidP="00921070">
            <w:pPr>
              <w:rPr>
                <w:rFonts w:ascii="Times New Roman" w:hAnsi="Times New Roman" w:cs="Times New Roman"/>
                <w:spacing w:val="-6"/>
                <w:lang w:val="uk-UA"/>
              </w:rPr>
            </w:pPr>
            <w:r w:rsidRPr="00D62B03">
              <w:rPr>
                <w:rFonts w:ascii="Times New Roman" w:hAnsi="Times New Roman" w:cs="Times New Roman"/>
                <w:spacing w:val="-6"/>
                <w:lang w:val="uk-UA"/>
              </w:rPr>
              <w:t>2</w:t>
            </w:r>
          </w:p>
        </w:tc>
        <w:tc>
          <w:tcPr>
            <w:tcW w:w="1248" w:type="dxa"/>
          </w:tcPr>
          <w:p w14:paraId="1D15F486" w14:textId="77777777" w:rsidR="00453CB7" w:rsidRPr="00D62B03" w:rsidRDefault="00453CB7" w:rsidP="00921070">
            <w:pPr>
              <w:rPr>
                <w:rFonts w:ascii="Times New Roman" w:hAnsi="Times New Roman" w:cs="Times New Roman"/>
                <w:spacing w:val="-6"/>
                <w:lang w:val="uk-UA"/>
              </w:rPr>
            </w:pPr>
            <w:r w:rsidRPr="00D62B03">
              <w:rPr>
                <w:rFonts w:ascii="Times New Roman" w:hAnsi="Times New Roman" w:cs="Times New Roman"/>
                <w:spacing w:val="-6"/>
                <w:lang w:val="uk-UA"/>
              </w:rPr>
              <w:t>6</w:t>
            </w:r>
          </w:p>
        </w:tc>
        <w:tc>
          <w:tcPr>
            <w:tcW w:w="1360" w:type="dxa"/>
          </w:tcPr>
          <w:p w14:paraId="6E5289D3" w14:textId="77777777" w:rsidR="00453CB7" w:rsidRPr="00D62B03" w:rsidRDefault="00453CB7" w:rsidP="00921070">
            <w:pPr>
              <w:rPr>
                <w:rFonts w:ascii="Times New Roman" w:hAnsi="Times New Roman" w:cs="Times New Roman"/>
                <w:spacing w:val="-6"/>
                <w:lang w:val="uk-UA"/>
              </w:rPr>
            </w:pPr>
            <w:r w:rsidRPr="00D62B03">
              <w:rPr>
                <w:rFonts w:ascii="Times New Roman" w:hAnsi="Times New Roman" w:cs="Times New Roman"/>
                <w:spacing w:val="-6"/>
                <w:lang w:val="uk-UA"/>
              </w:rPr>
              <w:t>14</w:t>
            </w:r>
          </w:p>
        </w:tc>
      </w:tr>
      <w:tr w:rsidR="00D62B03" w14:paraId="2A1D397F" w14:textId="77777777" w:rsidTr="00D62B03">
        <w:tc>
          <w:tcPr>
            <w:tcW w:w="1450" w:type="dxa"/>
          </w:tcPr>
          <w:p w14:paraId="5D28CD22" w14:textId="77777777" w:rsidR="00453CB7" w:rsidRPr="00D62B03" w:rsidRDefault="00453CB7" w:rsidP="00921070">
            <w:pPr>
              <w:rPr>
                <w:rFonts w:ascii="Times New Roman" w:hAnsi="Times New Roman" w:cs="Times New Roman"/>
                <w:spacing w:val="-6"/>
                <w:lang w:val="uk-UA"/>
              </w:rPr>
            </w:pPr>
            <w:r w:rsidRPr="00D62B03">
              <w:rPr>
                <w:rFonts w:ascii="Times New Roman" w:hAnsi="Times New Roman" w:cs="Times New Roman"/>
                <w:spacing w:val="-6"/>
                <w:lang w:val="uk-UA"/>
              </w:rPr>
              <w:t>Закордонні конференції</w:t>
            </w:r>
          </w:p>
        </w:tc>
        <w:tc>
          <w:tcPr>
            <w:tcW w:w="1221" w:type="dxa"/>
          </w:tcPr>
          <w:p w14:paraId="0152687F" w14:textId="77777777" w:rsidR="00453CB7" w:rsidRPr="00D62B03" w:rsidRDefault="00453CB7" w:rsidP="00921070">
            <w:pPr>
              <w:rPr>
                <w:rFonts w:ascii="Times New Roman" w:hAnsi="Times New Roman" w:cs="Times New Roman"/>
                <w:spacing w:val="-6"/>
                <w:lang w:val="uk-UA"/>
              </w:rPr>
            </w:pPr>
            <w:r w:rsidRPr="00D62B03">
              <w:rPr>
                <w:rFonts w:ascii="Times New Roman" w:hAnsi="Times New Roman" w:cs="Times New Roman"/>
                <w:spacing w:val="-6"/>
                <w:lang w:val="uk-UA"/>
              </w:rPr>
              <w:t>2</w:t>
            </w:r>
          </w:p>
        </w:tc>
        <w:tc>
          <w:tcPr>
            <w:tcW w:w="1410" w:type="dxa"/>
          </w:tcPr>
          <w:p w14:paraId="517F8D21" w14:textId="77777777" w:rsidR="00453CB7" w:rsidRPr="00D62B03" w:rsidRDefault="00453CB7" w:rsidP="00921070">
            <w:pPr>
              <w:rPr>
                <w:rFonts w:ascii="Times New Roman" w:hAnsi="Times New Roman" w:cs="Times New Roman"/>
                <w:spacing w:val="-6"/>
                <w:lang w:val="uk-UA"/>
              </w:rPr>
            </w:pPr>
            <w:r w:rsidRPr="00D62B03">
              <w:rPr>
                <w:rFonts w:ascii="Times New Roman" w:hAnsi="Times New Roman" w:cs="Times New Roman"/>
                <w:spacing w:val="-6"/>
                <w:lang w:val="uk-UA"/>
              </w:rPr>
              <w:t>4</w:t>
            </w:r>
          </w:p>
        </w:tc>
        <w:tc>
          <w:tcPr>
            <w:tcW w:w="1402" w:type="dxa"/>
          </w:tcPr>
          <w:p w14:paraId="2555FF49" w14:textId="77777777" w:rsidR="00453CB7" w:rsidRPr="00D62B03" w:rsidRDefault="00453CB7" w:rsidP="00921070">
            <w:pPr>
              <w:rPr>
                <w:rFonts w:ascii="Times New Roman" w:hAnsi="Times New Roman" w:cs="Times New Roman"/>
                <w:spacing w:val="-6"/>
                <w:lang w:val="uk-UA"/>
              </w:rPr>
            </w:pPr>
            <w:r w:rsidRPr="00D62B03">
              <w:rPr>
                <w:rFonts w:ascii="Times New Roman" w:hAnsi="Times New Roman" w:cs="Times New Roman"/>
                <w:spacing w:val="-6"/>
                <w:lang w:val="uk-UA"/>
              </w:rPr>
              <w:t>-</w:t>
            </w:r>
          </w:p>
        </w:tc>
        <w:tc>
          <w:tcPr>
            <w:tcW w:w="1207" w:type="dxa"/>
          </w:tcPr>
          <w:p w14:paraId="6F2F5FB8" w14:textId="77777777" w:rsidR="00453CB7" w:rsidRPr="00D62B03" w:rsidRDefault="00453CB7" w:rsidP="00921070">
            <w:pPr>
              <w:rPr>
                <w:rFonts w:ascii="Times New Roman" w:hAnsi="Times New Roman" w:cs="Times New Roman"/>
                <w:spacing w:val="-6"/>
                <w:lang w:val="uk-UA"/>
              </w:rPr>
            </w:pPr>
            <w:r w:rsidRPr="00D62B03">
              <w:rPr>
                <w:rFonts w:ascii="Times New Roman" w:hAnsi="Times New Roman" w:cs="Times New Roman"/>
                <w:spacing w:val="-6"/>
                <w:lang w:val="uk-UA"/>
              </w:rPr>
              <w:t>-</w:t>
            </w:r>
          </w:p>
        </w:tc>
        <w:tc>
          <w:tcPr>
            <w:tcW w:w="1248" w:type="dxa"/>
          </w:tcPr>
          <w:p w14:paraId="07780BA3" w14:textId="77777777" w:rsidR="00453CB7" w:rsidRPr="00D62B03" w:rsidRDefault="00453CB7" w:rsidP="00921070">
            <w:pPr>
              <w:rPr>
                <w:rFonts w:ascii="Times New Roman" w:hAnsi="Times New Roman" w:cs="Times New Roman"/>
                <w:spacing w:val="-6"/>
                <w:lang w:val="uk-UA"/>
              </w:rPr>
            </w:pPr>
            <w:r w:rsidRPr="00D62B03">
              <w:rPr>
                <w:rFonts w:ascii="Times New Roman" w:hAnsi="Times New Roman" w:cs="Times New Roman"/>
                <w:spacing w:val="-6"/>
                <w:lang w:val="uk-UA"/>
              </w:rPr>
              <w:t>-</w:t>
            </w:r>
          </w:p>
        </w:tc>
        <w:tc>
          <w:tcPr>
            <w:tcW w:w="1360" w:type="dxa"/>
          </w:tcPr>
          <w:p w14:paraId="23630E02" w14:textId="77777777" w:rsidR="00453CB7" w:rsidRPr="00D62B03" w:rsidRDefault="00453CB7" w:rsidP="00921070">
            <w:pPr>
              <w:rPr>
                <w:rFonts w:ascii="Times New Roman" w:hAnsi="Times New Roman" w:cs="Times New Roman"/>
                <w:spacing w:val="-6"/>
                <w:lang w:val="uk-UA"/>
              </w:rPr>
            </w:pPr>
            <w:r w:rsidRPr="00D62B03">
              <w:rPr>
                <w:rFonts w:ascii="Times New Roman" w:hAnsi="Times New Roman" w:cs="Times New Roman"/>
                <w:spacing w:val="-6"/>
                <w:lang w:val="uk-UA"/>
              </w:rPr>
              <w:t>8</w:t>
            </w:r>
          </w:p>
        </w:tc>
      </w:tr>
      <w:tr w:rsidR="00D62B03" w14:paraId="4C1065E8" w14:textId="77777777" w:rsidTr="00D62B03">
        <w:tc>
          <w:tcPr>
            <w:tcW w:w="1450" w:type="dxa"/>
          </w:tcPr>
          <w:p w14:paraId="3E337DA7" w14:textId="77777777" w:rsidR="00453CB7" w:rsidRPr="00D62B03" w:rsidRDefault="00453CB7" w:rsidP="00921070">
            <w:pPr>
              <w:rPr>
                <w:rFonts w:ascii="Times New Roman" w:hAnsi="Times New Roman" w:cs="Times New Roman"/>
                <w:spacing w:val="-6"/>
                <w:lang w:val="uk-UA"/>
              </w:rPr>
            </w:pPr>
            <w:r w:rsidRPr="00D62B03">
              <w:rPr>
                <w:rFonts w:ascii="Times New Roman" w:hAnsi="Times New Roman" w:cs="Times New Roman"/>
                <w:spacing w:val="-6"/>
                <w:lang w:val="uk-UA"/>
              </w:rPr>
              <w:t>Міжнародні українські конференції</w:t>
            </w:r>
          </w:p>
        </w:tc>
        <w:tc>
          <w:tcPr>
            <w:tcW w:w="1221" w:type="dxa"/>
          </w:tcPr>
          <w:p w14:paraId="58683234" w14:textId="77777777" w:rsidR="00453CB7" w:rsidRPr="00D62B03" w:rsidRDefault="00453CB7" w:rsidP="00921070">
            <w:pPr>
              <w:rPr>
                <w:rFonts w:ascii="Times New Roman" w:hAnsi="Times New Roman" w:cs="Times New Roman"/>
                <w:spacing w:val="-6"/>
                <w:lang w:val="uk-UA"/>
              </w:rPr>
            </w:pPr>
            <w:r w:rsidRPr="00D62B03">
              <w:rPr>
                <w:rFonts w:ascii="Times New Roman" w:hAnsi="Times New Roman" w:cs="Times New Roman"/>
                <w:spacing w:val="-6"/>
                <w:lang w:val="uk-UA"/>
              </w:rPr>
              <w:t>-</w:t>
            </w:r>
          </w:p>
        </w:tc>
        <w:tc>
          <w:tcPr>
            <w:tcW w:w="1410" w:type="dxa"/>
          </w:tcPr>
          <w:p w14:paraId="305ADA1F" w14:textId="77777777" w:rsidR="00453CB7" w:rsidRPr="00D62B03" w:rsidRDefault="00453CB7" w:rsidP="00921070">
            <w:pPr>
              <w:rPr>
                <w:rFonts w:ascii="Times New Roman" w:hAnsi="Times New Roman" w:cs="Times New Roman"/>
                <w:spacing w:val="-6"/>
                <w:lang w:val="uk-UA"/>
              </w:rPr>
            </w:pPr>
            <w:r w:rsidRPr="00D62B03">
              <w:rPr>
                <w:rFonts w:ascii="Times New Roman" w:hAnsi="Times New Roman" w:cs="Times New Roman"/>
                <w:spacing w:val="-6"/>
                <w:lang w:val="uk-UA"/>
              </w:rPr>
              <w:t>4</w:t>
            </w:r>
          </w:p>
        </w:tc>
        <w:tc>
          <w:tcPr>
            <w:tcW w:w="1402" w:type="dxa"/>
          </w:tcPr>
          <w:p w14:paraId="286E99F3" w14:textId="77777777" w:rsidR="00453CB7" w:rsidRPr="00D62B03" w:rsidRDefault="00453CB7" w:rsidP="00921070">
            <w:pPr>
              <w:rPr>
                <w:rFonts w:ascii="Times New Roman" w:hAnsi="Times New Roman" w:cs="Times New Roman"/>
                <w:spacing w:val="-6"/>
                <w:lang w:val="uk-UA"/>
              </w:rPr>
            </w:pPr>
            <w:r w:rsidRPr="00D62B03">
              <w:rPr>
                <w:rFonts w:ascii="Times New Roman" w:hAnsi="Times New Roman" w:cs="Times New Roman"/>
                <w:spacing w:val="-6"/>
                <w:lang w:val="uk-UA"/>
              </w:rPr>
              <w:t>-</w:t>
            </w:r>
          </w:p>
        </w:tc>
        <w:tc>
          <w:tcPr>
            <w:tcW w:w="1207" w:type="dxa"/>
          </w:tcPr>
          <w:p w14:paraId="3614CC14" w14:textId="77777777" w:rsidR="00453CB7" w:rsidRPr="00D62B03" w:rsidRDefault="00453CB7" w:rsidP="00921070">
            <w:pPr>
              <w:rPr>
                <w:rFonts w:ascii="Times New Roman" w:hAnsi="Times New Roman" w:cs="Times New Roman"/>
                <w:spacing w:val="-6"/>
                <w:lang w:val="uk-UA"/>
              </w:rPr>
            </w:pPr>
            <w:r w:rsidRPr="00D62B03">
              <w:rPr>
                <w:rFonts w:ascii="Times New Roman" w:hAnsi="Times New Roman" w:cs="Times New Roman"/>
                <w:spacing w:val="-6"/>
                <w:lang w:val="uk-UA"/>
              </w:rPr>
              <w:t>2</w:t>
            </w:r>
          </w:p>
        </w:tc>
        <w:tc>
          <w:tcPr>
            <w:tcW w:w="1248" w:type="dxa"/>
          </w:tcPr>
          <w:p w14:paraId="56E5FC12" w14:textId="77777777" w:rsidR="00453CB7" w:rsidRPr="00D62B03" w:rsidRDefault="00453CB7" w:rsidP="00921070">
            <w:pPr>
              <w:rPr>
                <w:rFonts w:ascii="Times New Roman" w:hAnsi="Times New Roman" w:cs="Times New Roman"/>
                <w:spacing w:val="-6"/>
                <w:lang w:val="uk-UA"/>
              </w:rPr>
            </w:pPr>
            <w:r w:rsidRPr="00D62B03">
              <w:rPr>
                <w:rFonts w:ascii="Times New Roman" w:hAnsi="Times New Roman" w:cs="Times New Roman"/>
                <w:spacing w:val="-6"/>
                <w:lang w:val="uk-UA"/>
              </w:rPr>
              <w:t>1</w:t>
            </w:r>
          </w:p>
        </w:tc>
        <w:tc>
          <w:tcPr>
            <w:tcW w:w="1360" w:type="dxa"/>
          </w:tcPr>
          <w:p w14:paraId="50043274" w14:textId="77777777" w:rsidR="00453CB7" w:rsidRPr="00D62B03" w:rsidRDefault="00453CB7" w:rsidP="00921070">
            <w:pPr>
              <w:rPr>
                <w:rFonts w:ascii="Times New Roman" w:hAnsi="Times New Roman" w:cs="Times New Roman"/>
                <w:spacing w:val="-6"/>
                <w:lang w:val="uk-UA"/>
              </w:rPr>
            </w:pPr>
            <w:r w:rsidRPr="00D62B03">
              <w:rPr>
                <w:rFonts w:ascii="Times New Roman" w:hAnsi="Times New Roman" w:cs="Times New Roman"/>
                <w:spacing w:val="-6"/>
                <w:lang w:val="uk-UA"/>
              </w:rPr>
              <w:t>9</w:t>
            </w:r>
          </w:p>
        </w:tc>
      </w:tr>
      <w:tr w:rsidR="00D62B03" w14:paraId="61E569F6" w14:textId="77777777" w:rsidTr="00D62B03">
        <w:tc>
          <w:tcPr>
            <w:tcW w:w="1450" w:type="dxa"/>
          </w:tcPr>
          <w:p w14:paraId="2C223FFC" w14:textId="77777777" w:rsidR="00453CB7" w:rsidRPr="00D62B03" w:rsidRDefault="00453CB7" w:rsidP="00921070">
            <w:pPr>
              <w:rPr>
                <w:rFonts w:ascii="Times New Roman" w:hAnsi="Times New Roman" w:cs="Times New Roman"/>
                <w:spacing w:val="-6"/>
                <w:lang w:val="uk-UA"/>
              </w:rPr>
            </w:pPr>
            <w:r w:rsidRPr="00D62B03">
              <w:rPr>
                <w:rFonts w:ascii="Times New Roman" w:hAnsi="Times New Roman" w:cs="Times New Roman"/>
                <w:spacing w:val="-6"/>
                <w:lang w:val="uk-UA"/>
              </w:rPr>
              <w:t>Всеукраїнські конференції</w:t>
            </w:r>
          </w:p>
        </w:tc>
        <w:tc>
          <w:tcPr>
            <w:tcW w:w="1221" w:type="dxa"/>
          </w:tcPr>
          <w:p w14:paraId="38FD840F" w14:textId="77777777" w:rsidR="00453CB7" w:rsidRPr="00D62B03" w:rsidRDefault="00453CB7" w:rsidP="00921070">
            <w:pPr>
              <w:rPr>
                <w:rFonts w:ascii="Times New Roman" w:hAnsi="Times New Roman" w:cs="Times New Roman"/>
                <w:spacing w:val="-6"/>
                <w:lang w:val="uk-UA"/>
              </w:rPr>
            </w:pPr>
            <w:r w:rsidRPr="00D62B03">
              <w:rPr>
                <w:rFonts w:ascii="Times New Roman" w:hAnsi="Times New Roman" w:cs="Times New Roman"/>
                <w:spacing w:val="-6"/>
                <w:lang w:val="uk-UA"/>
              </w:rPr>
              <w:t>-</w:t>
            </w:r>
          </w:p>
        </w:tc>
        <w:tc>
          <w:tcPr>
            <w:tcW w:w="1410" w:type="dxa"/>
          </w:tcPr>
          <w:p w14:paraId="70C0014C" w14:textId="77777777" w:rsidR="00453CB7" w:rsidRPr="00D62B03" w:rsidRDefault="00453CB7" w:rsidP="00921070">
            <w:pPr>
              <w:rPr>
                <w:rFonts w:ascii="Times New Roman" w:hAnsi="Times New Roman" w:cs="Times New Roman"/>
                <w:spacing w:val="-6"/>
                <w:lang w:val="uk-UA"/>
              </w:rPr>
            </w:pPr>
            <w:r w:rsidRPr="00D62B03">
              <w:rPr>
                <w:rFonts w:ascii="Times New Roman" w:hAnsi="Times New Roman" w:cs="Times New Roman"/>
                <w:spacing w:val="-6"/>
                <w:lang w:val="uk-UA"/>
              </w:rPr>
              <w:t>-</w:t>
            </w:r>
          </w:p>
        </w:tc>
        <w:tc>
          <w:tcPr>
            <w:tcW w:w="1402" w:type="dxa"/>
          </w:tcPr>
          <w:p w14:paraId="10FEB640" w14:textId="77777777" w:rsidR="00453CB7" w:rsidRPr="00D62B03" w:rsidRDefault="00453CB7" w:rsidP="00921070">
            <w:pPr>
              <w:rPr>
                <w:rFonts w:ascii="Times New Roman" w:hAnsi="Times New Roman" w:cs="Times New Roman"/>
                <w:spacing w:val="-6"/>
                <w:lang w:val="uk-UA"/>
              </w:rPr>
            </w:pPr>
            <w:r w:rsidRPr="00D62B03">
              <w:rPr>
                <w:rFonts w:ascii="Times New Roman" w:hAnsi="Times New Roman" w:cs="Times New Roman"/>
                <w:spacing w:val="-6"/>
                <w:lang w:val="uk-UA"/>
              </w:rPr>
              <w:t>4</w:t>
            </w:r>
          </w:p>
        </w:tc>
        <w:tc>
          <w:tcPr>
            <w:tcW w:w="1207" w:type="dxa"/>
          </w:tcPr>
          <w:p w14:paraId="16A26F9F" w14:textId="77777777" w:rsidR="00453CB7" w:rsidRPr="00D62B03" w:rsidRDefault="00453CB7" w:rsidP="00921070">
            <w:pPr>
              <w:rPr>
                <w:rFonts w:ascii="Times New Roman" w:hAnsi="Times New Roman" w:cs="Times New Roman"/>
                <w:spacing w:val="-6"/>
                <w:lang w:val="uk-UA"/>
              </w:rPr>
            </w:pPr>
            <w:r w:rsidRPr="00D62B03">
              <w:rPr>
                <w:rFonts w:ascii="Times New Roman" w:hAnsi="Times New Roman" w:cs="Times New Roman"/>
                <w:spacing w:val="-6"/>
                <w:lang w:val="uk-UA"/>
              </w:rPr>
              <w:t>-</w:t>
            </w:r>
          </w:p>
        </w:tc>
        <w:tc>
          <w:tcPr>
            <w:tcW w:w="1248" w:type="dxa"/>
          </w:tcPr>
          <w:p w14:paraId="70A0ED57" w14:textId="77777777" w:rsidR="00453CB7" w:rsidRPr="00D62B03" w:rsidRDefault="00453CB7" w:rsidP="00921070">
            <w:pPr>
              <w:rPr>
                <w:rFonts w:ascii="Times New Roman" w:hAnsi="Times New Roman" w:cs="Times New Roman"/>
                <w:spacing w:val="-6"/>
                <w:lang w:val="uk-UA"/>
              </w:rPr>
            </w:pPr>
            <w:r w:rsidRPr="00D62B03">
              <w:rPr>
                <w:rFonts w:ascii="Times New Roman" w:hAnsi="Times New Roman" w:cs="Times New Roman"/>
                <w:spacing w:val="-6"/>
                <w:lang w:val="uk-UA"/>
              </w:rPr>
              <w:t>3</w:t>
            </w:r>
          </w:p>
        </w:tc>
        <w:tc>
          <w:tcPr>
            <w:tcW w:w="1360" w:type="dxa"/>
          </w:tcPr>
          <w:p w14:paraId="68BE26DA" w14:textId="77777777" w:rsidR="00453CB7" w:rsidRPr="00D62B03" w:rsidRDefault="00453CB7" w:rsidP="00921070">
            <w:pPr>
              <w:rPr>
                <w:rFonts w:ascii="Times New Roman" w:hAnsi="Times New Roman" w:cs="Times New Roman"/>
                <w:spacing w:val="-6"/>
                <w:lang w:val="uk-UA"/>
              </w:rPr>
            </w:pPr>
            <w:r w:rsidRPr="00D62B03">
              <w:rPr>
                <w:rFonts w:ascii="Times New Roman" w:hAnsi="Times New Roman" w:cs="Times New Roman"/>
                <w:spacing w:val="-6"/>
                <w:lang w:val="uk-UA"/>
              </w:rPr>
              <w:t>1</w:t>
            </w:r>
          </w:p>
        </w:tc>
      </w:tr>
    </w:tbl>
    <w:p w14:paraId="391EEA5E" w14:textId="77777777" w:rsidR="00453CB7" w:rsidRDefault="00453CB7" w:rsidP="00921070">
      <w:pPr>
        <w:spacing w:after="0" w:line="240" w:lineRule="auto"/>
      </w:pPr>
    </w:p>
    <w:p w14:paraId="2CF2EAD4" w14:textId="02A3F57A" w:rsidR="00453CB7" w:rsidRDefault="00D62B03" w:rsidP="00921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767E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орівняно з минулим роком, у 2022</w:t>
      </w:r>
      <w:r w:rsidRPr="00A767E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р.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зросла</w:t>
      </w:r>
      <w:r w:rsidRPr="00A767E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кількість публікацій науковців факультету у</w:t>
      </w:r>
      <w:r w:rsidRPr="003B747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фахових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закордонних та українських виданнях, збільшилась кількість закордонних публікацій, посібників. Доцільним видається збільшення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кількості методичних розробок, а також активізація презентацій результатів досліджень на конференціях всіх рівнів.</w:t>
      </w:r>
    </w:p>
    <w:p w14:paraId="7C53C1CB" w14:textId="77777777" w:rsidR="00B07892" w:rsidRDefault="00B07892" w:rsidP="00921070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14:paraId="5B09D197" w14:textId="4AE63388" w:rsidR="00453CB7" w:rsidRPr="003B7470" w:rsidRDefault="00453CB7" w:rsidP="00B07892">
      <w:pPr>
        <w:spacing w:after="0" w:line="240" w:lineRule="auto"/>
        <w:ind w:firstLine="567"/>
        <w:jc w:val="both"/>
        <w:rPr>
          <w:rFonts w:ascii="Calibri" w:eastAsia="Times New Roman" w:hAnsi="Calibri" w:cs="Calibri"/>
          <w:lang w:eastAsia="ru-RU"/>
        </w:rPr>
      </w:pPr>
      <w:r w:rsidRPr="003B747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Робота аспірантури, докторантури, спецради </w:t>
      </w:r>
    </w:p>
    <w:p w14:paraId="22BA6659" w14:textId="77777777" w:rsidR="00453CB7" w:rsidRPr="003B7470" w:rsidRDefault="00453CB7" w:rsidP="00921070">
      <w:pPr>
        <w:spacing w:after="0" w:line="240" w:lineRule="auto"/>
        <w:ind w:firstLine="567"/>
        <w:jc w:val="both"/>
        <w:rPr>
          <w:rFonts w:ascii="Calibri" w:eastAsia="Times New Roman" w:hAnsi="Calibri" w:cs="Calibri"/>
          <w:lang w:eastAsia="ru-RU"/>
        </w:rPr>
      </w:pPr>
      <w:r w:rsidRPr="003B747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 факультеті іноземних мов здійснюється підготовка аспірантів та докторантів за спеціальністю 10.02.04 – германські мови. </w:t>
      </w:r>
    </w:p>
    <w:p w14:paraId="63F52BA9" w14:textId="4661C023" w:rsidR="00453CB7" w:rsidRPr="006F2D2A" w:rsidRDefault="00453CB7" w:rsidP="0092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62B03">
        <w:rPr>
          <w:rFonts w:ascii="Times New Roman" w:hAnsi="Times New Roman" w:cs="Times New Roman"/>
          <w:sz w:val="28"/>
          <w:szCs w:val="28"/>
        </w:rPr>
        <w:t>С</w:t>
      </w:r>
      <w:r w:rsidR="00D62B03" w:rsidRPr="003B7470">
        <w:rPr>
          <w:rFonts w:ascii="Times New Roman" w:hAnsi="Times New Roman" w:cs="Times New Roman"/>
          <w:sz w:val="28"/>
          <w:szCs w:val="28"/>
        </w:rPr>
        <w:t>пеціалізован</w:t>
      </w:r>
      <w:r w:rsidR="00D62B03">
        <w:rPr>
          <w:rFonts w:ascii="Times New Roman" w:hAnsi="Times New Roman" w:cs="Times New Roman"/>
          <w:sz w:val="28"/>
          <w:szCs w:val="28"/>
        </w:rPr>
        <w:t>а</w:t>
      </w:r>
      <w:r w:rsidR="00D62B03" w:rsidRPr="003B7470">
        <w:rPr>
          <w:rFonts w:ascii="Times New Roman" w:hAnsi="Times New Roman" w:cs="Times New Roman"/>
          <w:sz w:val="28"/>
          <w:szCs w:val="28"/>
        </w:rPr>
        <w:t xml:space="preserve"> вчен</w:t>
      </w:r>
      <w:r w:rsidR="00D62B03">
        <w:rPr>
          <w:rFonts w:ascii="Times New Roman" w:hAnsi="Times New Roman" w:cs="Times New Roman"/>
          <w:sz w:val="28"/>
          <w:szCs w:val="28"/>
        </w:rPr>
        <w:t>а</w:t>
      </w:r>
      <w:r w:rsidR="00D62B03" w:rsidRPr="000E15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2B03" w:rsidRPr="00D62B03">
        <w:rPr>
          <w:rFonts w:ascii="Times New Roman" w:hAnsi="Times New Roman" w:cs="Times New Roman"/>
          <w:sz w:val="28"/>
          <w:szCs w:val="28"/>
        </w:rPr>
        <w:t>рада</w:t>
      </w:r>
      <w:r w:rsidR="00D62B03">
        <w:rPr>
          <w:rFonts w:ascii="Times New Roman" w:hAnsi="Times New Roman" w:cs="Times New Roman"/>
          <w:sz w:val="28"/>
          <w:szCs w:val="28"/>
        </w:rPr>
        <w:t xml:space="preserve"> Д </w:t>
      </w:r>
      <w:r w:rsidR="00D62B03" w:rsidRPr="00D62B03">
        <w:rPr>
          <w:rFonts w:ascii="Times New Roman" w:hAnsi="Times New Roman" w:cs="Times New Roman"/>
          <w:sz w:val="28"/>
          <w:szCs w:val="28"/>
        </w:rPr>
        <w:t>76.</w:t>
      </w:r>
      <w:r w:rsidR="00D62B03" w:rsidRPr="000E1565">
        <w:rPr>
          <w:rFonts w:ascii="Times New Roman" w:hAnsi="Times New Roman" w:cs="Times New Roman"/>
          <w:sz w:val="28"/>
          <w:szCs w:val="28"/>
        </w:rPr>
        <w:t>051.07</w:t>
      </w:r>
      <w:r w:rsidR="00D62B03">
        <w:rPr>
          <w:rFonts w:ascii="Times New Roman" w:hAnsi="Times New Roman" w:cs="Times New Roman"/>
          <w:sz w:val="28"/>
          <w:szCs w:val="28"/>
        </w:rPr>
        <w:t xml:space="preserve">, що діяла на факультеті з </w:t>
      </w:r>
      <w:r w:rsidRPr="000E1565">
        <w:rPr>
          <w:rFonts w:ascii="Times New Roman" w:hAnsi="Times New Roman" w:cs="Times New Roman"/>
          <w:sz w:val="28"/>
          <w:szCs w:val="28"/>
        </w:rPr>
        <w:t>24</w:t>
      </w:r>
      <w:r w:rsidR="00D62B03">
        <w:rPr>
          <w:rFonts w:ascii="Times New Roman" w:hAnsi="Times New Roman" w:cs="Times New Roman"/>
          <w:sz w:val="28"/>
          <w:szCs w:val="28"/>
        </w:rPr>
        <w:t xml:space="preserve"> жовтня </w:t>
      </w:r>
      <w:r w:rsidRPr="000E1565">
        <w:rPr>
          <w:rFonts w:ascii="Times New Roman" w:hAnsi="Times New Roman" w:cs="Times New Roman"/>
          <w:sz w:val="28"/>
          <w:szCs w:val="28"/>
        </w:rPr>
        <w:t>2017</w:t>
      </w:r>
      <w:r w:rsidR="00D62B03">
        <w:rPr>
          <w:rFonts w:ascii="Times New Roman" w:hAnsi="Times New Roman" w:cs="Times New Roman"/>
          <w:sz w:val="28"/>
          <w:szCs w:val="28"/>
        </w:rPr>
        <w:t> </w:t>
      </w:r>
      <w:r w:rsidRPr="000E1565">
        <w:rPr>
          <w:rFonts w:ascii="Times New Roman" w:hAnsi="Times New Roman" w:cs="Times New Roman"/>
          <w:sz w:val="28"/>
          <w:szCs w:val="28"/>
        </w:rPr>
        <w:t>р.</w:t>
      </w:r>
      <w:r w:rsidR="00D62B03">
        <w:rPr>
          <w:rFonts w:ascii="Times New Roman" w:hAnsi="Times New Roman" w:cs="Times New Roman"/>
          <w:sz w:val="28"/>
          <w:szCs w:val="28"/>
        </w:rPr>
        <w:t>,</w:t>
      </w:r>
      <w:r w:rsidRPr="000E1565">
        <w:rPr>
          <w:rFonts w:ascii="Times New Roman" w:hAnsi="Times New Roman" w:cs="Times New Roman"/>
          <w:sz w:val="28"/>
          <w:szCs w:val="28"/>
        </w:rPr>
        <w:t xml:space="preserve"> </w:t>
      </w:r>
      <w:r w:rsidR="00D62B03">
        <w:rPr>
          <w:rFonts w:ascii="Times New Roman" w:hAnsi="Times New Roman" w:cs="Times New Roman"/>
          <w:sz w:val="28"/>
          <w:szCs w:val="28"/>
        </w:rPr>
        <w:t>завершила свою каденцію. Створити спецраду для</w:t>
      </w:r>
      <w:r w:rsidRPr="000E1565">
        <w:rPr>
          <w:rFonts w:ascii="Times New Roman" w:hAnsi="Times New Roman" w:cs="Times New Roman"/>
          <w:sz w:val="28"/>
          <w:szCs w:val="28"/>
        </w:rPr>
        <w:t xml:space="preserve"> прийняття до розгляду та проведення захисту дисертацій на здобуття наукового ступеня доктора (кандидата) філологічних наук</w:t>
      </w:r>
      <w:r w:rsidR="00D62B03">
        <w:rPr>
          <w:rFonts w:ascii="Times New Roman" w:hAnsi="Times New Roman" w:cs="Times New Roman"/>
          <w:sz w:val="28"/>
          <w:szCs w:val="28"/>
        </w:rPr>
        <w:t xml:space="preserve"> поки неможливо</w:t>
      </w:r>
      <w:r w:rsidRPr="000E1565">
        <w:rPr>
          <w:rFonts w:ascii="Times New Roman" w:hAnsi="Times New Roman" w:cs="Times New Roman"/>
          <w:sz w:val="28"/>
          <w:szCs w:val="28"/>
        </w:rPr>
        <w:t xml:space="preserve">. </w:t>
      </w:r>
      <w:r w:rsidR="00D62B03">
        <w:rPr>
          <w:rFonts w:ascii="Times New Roman" w:hAnsi="Times New Roman" w:cs="Times New Roman"/>
          <w:sz w:val="28"/>
          <w:szCs w:val="28"/>
        </w:rPr>
        <w:t xml:space="preserve">Слід активізувати роботу всіх докторів філологічних наук факультету для </w:t>
      </w:r>
      <w:r w:rsidR="009A7709">
        <w:rPr>
          <w:rFonts w:ascii="Times New Roman" w:hAnsi="Times New Roman" w:cs="Times New Roman"/>
          <w:sz w:val="28"/>
          <w:szCs w:val="28"/>
        </w:rPr>
        <w:t xml:space="preserve">виконання необхідних для </w:t>
      </w:r>
      <w:r w:rsidR="00D62B03">
        <w:rPr>
          <w:rFonts w:ascii="Times New Roman" w:hAnsi="Times New Roman" w:cs="Times New Roman"/>
          <w:sz w:val="28"/>
          <w:szCs w:val="28"/>
        </w:rPr>
        <w:t>включення в склад ради вимог.</w:t>
      </w:r>
      <w:r w:rsidRPr="000E15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98EF99" w14:textId="77777777" w:rsidR="00453CB7" w:rsidRDefault="00453CB7" w:rsidP="009210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A60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14:paraId="392CAE6D" w14:textId="072225F1" w:rsidR="00453CB7" w:rsidRPr="003D5A60" w:rsidRDefault="00453CB7" w:rsidP="009210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A60">
        <w:rPr>
          <w:rFonts w:ascii="Times New Roman" w:hAnsi="Times New Roman" w:cs="Times New Roman"/>
          <w:b/>
          <w:sz w:val="28"/>
          <w:szCs w:val="28"/>
        </w:rPr>
        <w:t>Періодичні видання факультету іноземних мов</w:t>
      </w:r>
    </w:p>
    <w:p w14:paraId="022C7061" w14:textId="1F31781E" w:rsidR="00453CB7" w:rsidRPr="00375363" w:rsidRDefault="009A7709" w:rsidP="009210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Протягом року н</w:t>
      </w:r>
      <w:r w:rsidR="00453CB7" w:rsidRPr="003D5A60">
        <w:rPr>
          <w:rFonts w:ascii="Times New Roman" w:hAnsi="Times New Roman" w:cs="Times New Roman"/>
          <w:sz w:val="28"/>
          <w:szCs w:val="28"/>
        </w:rPr>
        <w:t>а факультеті вида</w:t>
      </w:r>
      <w:r w:rsidR="00D62B03">
        <w:rPr>
          <w:rFonts w:ascii="Times New Roman" w:hAnsi="Times New Roman" w:cs="Times New Roman"/>
          <w:sz w:val="28"/>
          <w:szCs w:val="28"/>
        </w:rPr>
        <w:t xml:space="preserve">но 2 номери </w:t>
      </w:r>
      <w:r w:rsidR="00453CB7" w:rsidRPr="003D5A60">
        <w:rPr>
          <w:rFonts w:ascii="Times New Roman" w:hAnsi="Times New Roman" w:cs="Times New Roman"/>
          <w:sz w:val="28"/>
          <w:szCs w:val="28"/>
        </w:rPr>
        <w:t>збірник</w:t>
      </w:r>
      <w:r w:rsidR="00D62B03">
        <w:rPr>
          <w:rFonts w:ascii="Times New Roman" w:hAnsi="Times New Roman" w:cs="Times New Roman"/>
          <w:sz w:val="28"/>
          <w:szCs w:val="28"/>
        </w:rPr>
        <w:t>а</w:t>
      </w:r>
      <w:r w:rsidR="00453CB7" w:rsidRPr="003D5A60">
        <w:rPr>
          <w:rFonts w:ascii="Times New Roman" w:hAnsi="Times New Roman" w:cs="Times New Roman"/>
          <w:sz w:val="28"/>
          <w:szCs w:val="28"/>
        </w:rPr>
        <w:t xml:space="preserve"> наукових праць «Науковий вісник Чернівецького національного університету імені Юрія </w:t>
      </w:r>
      <w:proofErr w:type="spellStart"/>
      <w:r w:rsidR="00453CB7" w:rsidRPr="003D5A60">
        <w:rPr>
          <w:rFonts w:ascii="Times New Roman" w:hAnsi="Times New Roman" w:cs="Times New Roman"/>
          <w:sz w:val="28"/>
          <w:szCs w:val="28"/>
        </w:rPr>
        <w:t>Федьковича</w:t>
      </w:r>
      <w:proofErr w:type="spellEnd"/>
      <w:r w:rsidR="00453CB7" w:rsidRPr="003D5A60">
        <w:rPr>
          <w:rFonts w:ascii="Times New Roman" w:hAnsi="Times New Roman" w:cs="Times New Roman"/>
          <w:sz w:val="28"/>
          <w:szCs w:val="28"/>
        </w:rPr>
        <w:t xml:space="preserve">. </w:t>
      </w:r>
      <w:r w:rsidR="00453CB7">
        <w:rPr>
          <w:rFonts w:ascii="Times New Roman" w:hAnsi="Times New Roman" w:cs="Times New Roman"/>
          <w:sz w:val="28"/>
          <w:szCs w:val="28"/>
        </w:rPr>
        <w:t>Серія: германська філологія</w:t>
      </w:r>
      <w:r w:rsidR="00D62B03">
        <w:rPr>
          <w:rFonts w:ascii="Times New Roman" w:hAnsi="Times New Roman" w:cs="Times New Roman"/>
          <w:sz w:val="28"/>
          <w:szCs w:val="28"/>
        </w:rPr>
        <w:t>»</w:t>
      </w:r>
      <w:r w:rsidR="00453CB7">
        <w:rPr>
          <w:rFonts w:ascii="Times New Roman" w:hAnsi="Times New Roman" w:cs="Times New Roman"/>
          <w:sz w:val="28"/>
          <w:szCs w:val="28"/>
        </w:rPr>
        <w:t xml:space="preserve">, </w:t>
      </w:r>
      <w:r w:rsidR="00D62B03">
        <w:rPr>
          <w:rFonts w:ascii="Times New Roman" w:hAnsi="Times New Roman" w:cs="Times New Roman"/>
          <w:sz w:val="28"/>
          <w:szCs w:val="28"/>
        </w:rPr>
        <w:t>що входить</w:t>
      </w:r>
      <w:r w:rsidR="00453CB7" w:rsidRPr="00375363">
        <w:rPr>
          <w:rFonts w:ascii="Times New Roman" w:hAnsi="Times New Roman" w:cs="Times New Roman"/>
          <w:sz w:val="28"/>
          <w:szCs w:val="28"/>
        </w:rPr>
        <w:t xml:space="preserve"> до категорії Б Переліку фахових видань України.</w:t>
      </w:r>
    </w:p>
    <w:p w14:paraId="46B34E11" w14:textId="77777777" w:rsidR="00D62B03" w:rsidRDefault="00453CB7" w:rsidP="00921070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        </w:t>
      </w:r>
    </w:p>
    <w:p w14:paraId="7DDFF879" w14:textId="47D9E25A" w:rsidR="00453CB7" w:rsidRPr="00375363" w:rsidRDefault="00453CB7" w:rsidP="009210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363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Організація та проведення конференцій, семінарів, тренінгів, участь у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проектах </w:t>
      </w:r>
    </w:p>
    <w:p w14:paraId="2A3BF03B" w14:textId="70342727" w:rsidR="00CE41D4" w:rsidRDefault="00453CB7" w:rsidP="00921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709">
        <w:rPr>
          <w:rFonts w:ascii="Times New Roman" w:hAnsi="Times New Roman" w:cs="Times New Roman"/>
          <w:sz w:val="28"/>
          <w:szCs w:val="28"/>
        </w:rPr>
        <w:t xml:space="preserve">Викладачі факультету були активними учасниками множини наукових та науково-методичних заходів. Зокрема, </w:t>
      </w:r>
      <w:r w:rsidR="00B07892">
        <w:rPr>
          <w:rFonts w:ascii="Times New Roman" w:eastAsia="Times New Roman" w:hAnsi="Times New Roman" w:cs="Times New Roman"/>
          <w:sz w:val="28"/>
          <w:lang w:eastAsia="ru-RU"/>
        </w:rPr>
        <w:t>доц. О. </w:t>
      </w:r>
      <w:proofErr w:type="spellStart"/>
      <w:r w:rsidR="00B07892" w:rsidRPr="0074654B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Манютіна</w:t>
      </w:r>
      <w:proofErr w:type="spellEnd"/>
      <w:r w:rsidR="00B07892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, </w:t>
      </w:r>
      <w:r w:rsidR="00CE41D4">
        <w:rPr>
          <w:rFonts w:ascii="Times New Roman" w:eastAsia="Times New Roman" w:hAnsi="Times New Roman" w:cs="Times New Roman"/>
          <w:sz w:val="28"/>
          <w:lang w:eastAsia="ru-RU"/>
        </w:rPr>
        <w:t>проф. І. </w:t>
      </w:r>
      <w:proofErr w:type="spellStart"/>
      <w:r w:rsidR="00CE41D4">
        <w:rPr>
          <w:rFonts w:ascii="Times New Roman" w:eastAsia="Times New Roman" w:hAnsi="Times New Roman" w:cs="Times New Roman"/>
          <w:sz w:val="28"/>
          <w:lang w:eastAsia="ru-RU"/>
        </w:rPr>
        <w:t>Осовська</w:t>
      </w:r>
      <w:proofErr w:type="spellEnd"/>
      <w:r w:rsidR="00CE41D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CE41D4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та </w:t>
      </w:r>
      <w:r w:rsidR="00CE41D4">
        <w:rPr>
          <w:rFonts w:ascii="Times New Roman" w:eastAsia="Times New Roman" w:hAnsi="Times New Roman" w:cs="Times New Roman"/>
          <w:sz w:val="28"/>
          <w:lang w:eastAsia="ru-RU"/>
        </w:rPr>
        <w:t>доц. Н. Якубовська</w:t>
      </w:r>
      <w:r w:rsidR="00CE41D4" w:rsidRPr="0074654B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про</w:t>
      </w:r>
      <w:r w:rsidR="00CE41D4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йшли</w:t>
      </w:r>
      <w:r w:rsidR="00CE41D4" w:rsidRPr="0074654B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підвищення кваліфікації при Національній академії педагогічних наук України, ДЗВО «Університет менеджменту освіти»</w:t>
      </w:r>
      <w:r w:rsidR="00CE41D4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</w:t>
      </w:r>
      <w:r w:rsidR="00CE41D4" w:rsidRPr="0074654B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«Психологічні аспекти ефективного управління організаціями в умовах змін» без відриву від виробництва за очно-дистанційною формою навчання  </w:t>
      </w:r>
      <w:r w:rsidR="00CE41D4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із захистом </w:t>
      </w:r>
      <w:r w:rsidR="00CE41D4" w:rsidRPr="0074654B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випускн</w:t>
      </w:r>
      <w:r w:rsidR="00CE41D4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их робіт. У цьому ж закладі </w:t>
      </w:r>
      <w:r w:rsidR="00CE41D4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CE41D4" w:rsidRPr="00B354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21 лютого </w:t>
      </w:r>
      <w:r w:rsidR="00CE41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23 вересня) </w:t>
      </w:r>
      <w:r w:rsidR="00CE41D4" w:rsidRPr="0074654B">
        <w:rPr>
          <w:rFonts w:ascii="Times New Roman" w:eastAsia="Times New Roman" w:hAnsi="Times New Roman" w:cs="Times New Roman"/>
          <w:sz w:val="28"/>
          <w:lang w:eastAsia="ru-RU"/>
        </w:rPr>
        <w:t>пройшли курси підвищення кваліфікації у формі тематичних авторських курсів «Психологічна майстерня гармонійних міжособистісних стосунків учасників освітнього процесу»</w:t>
      </w:r>
      <w:r w:rsidR="00CE41D4" w:rsidRPr="00CE41D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CE41D4" w:rsidRPr="00CE41D4">
        <w:rPr>
          <w:rFonts w:ascii="Times New Roman" w:hAnsi="Times New Roman" w:cs="Times New Roman"/>
          <w:sz w:val="28"/>
          <w:szCs w:val="28"/>
        </w:rPr>
        <w:t>проф. В. </w:t>
      </w:r>
      <w:proofErr w:type="spellStart"/>
      <w:r w:rsidR="00CE41D4" w:rsidRPr="00CE41D4">
        <w:rPr>
          <w:rFonts w:ascii="Times New Roman" w:hAnsi="Times New Roman" w:cs="Times New Roman"/>
          <w:sz w:val="28"/>
          <w:szCs w:val="28"/>
        </w:rPr>
        <w:t>Бялик</w:t>
      </w:r>
      <w:proofErr w:type="spellEnd"/>
      <w:r w:rsidR="00CE41D4" w:rsidRPr="00CE41D4">
        <w:rPr>
          <w:rFonts w:ascii="Times New Roman" w:hAnsi="Times New Roman" w:cs="Times New Roman"/>
          <w:sz w:val="28"/>
          <w:szCs w:val="28"/>
        </w:rPr>
        <w:t>, доц. І. </w:t>
      </w:r>
      <w:proofErr w:type="spellStart"/>
      <w:r w:rsidR="00CE41D4" w:rsidRPr="00CE41D4">
        <w:rPr>
          <w:rFonts w:ascii="Times New Roman" w:hAnsi="Times New Roman" w:cs="Times New Roman"/>
          <w:sz w:val="28"/>
          <w:szCs w:val="28"/>
        </w:rPr>
        <w:t>Беженар</w:t>
      </w:r>
      <w:proofErr w:type="spellEnd"/>
      <w:r w:rsidR="00CE41D4" w:rsidRPr="00CE41D4">
        <w:rPr>
          <w:rFonts w:ascii="Times New Roman" w:hAnsi="Times New Roman" w:cs="Times New Roman"/>
          <w:sz w:val="28"/>
          <w:szCs w:val="28"/>
        </w:rPr>
        <w:t>, А. </w:t>
      </w:r>
      <w:proofErr w:type="spellStart"/>
      <w:r w:rsidR="00CE41D4" w:rsidRPr="00CE41D4">
        <w:rPr>
          <w:rFonts w:ascii="Times New Roman" w:hAnsi="Times New Roman" w:cs="Times New Roman"/>
          <w:sz w:val="28"/>
          <w:szCs w:val="28"/>
        </w:rPr>
        <w:t>Боднарчук</w:t>
      </w:r>
      <w:proofErr w:type="spellEnd"/>
      <w:r w:rsidR="00CE41D4" w:rsidRPr="00CE41D4">
        <w:rPr>
          <w:rFonts w:ascii="Times New Roman" w:hAnsi="Times New Roman" w:cs="Times New Roman"/>
          <w:sz w:val="28"/>
          <w:szCs w:val="28"/>
        </w:rPr>
        <w:t>, доц. П. </w:t>
      </w:r>
      <w:proofErr w:type="spellStart"/>
      <w:r w:rsidR="00CE41D4" w:rsidRPr="00CE41D4">
        <w:rPr>
          <w:rFonts w:ascii="Times New Roman" w:hAnsi="Times New Roman" w:cs="Times New Roman"/>
          <w:sz w:val="28"/>
          <w:szCs w:val="28"/>
        </w:rPr>
        <w:t>Бочан</w:t>
      </w:r>
      <w:proofErr w:type="spellEnd"/>
      <w:r w:rsidR="00CE41D4" w:rsidRPr="00CE41D4">
        <w:rPr>
          <w:rFonts w:ascii="Times New Roman" w:hAnsi="Times New Roman" w:cs="Times New Roman"/>
          <w:sz w:val="28"/>
          <w:szCs w:val="28"/>
        </w:rPr>
        <w:t>,</w:t>
      </w:r>
      <w:r w:rsidR="00CE41D4" w:rsidRPr="00CE41D4">
        <w:rPr>
          <w:rFonts w:ascii="Times New Roman" w:eastAsia="Times New Roman" w:hAnsi="Times New Roman" w:cs="Times New Roman"/>
          <w:sz w:val="28"/>
          <w:lang w:eastAsia="ru-RU"/>
        </w:rPr>
        <w:t xml:space="preserve"> д-р </w:t>
      </w:r>
      <w:proofErr w:type="spellStart"/>
      <w:r w:rsidR="00CE41D4" w:rsidRPr="00CE41D4">
        <w:rPr>
          <w:rFonts w:ascii="Times New Roman" w:eastAsia="Times New Roman" w:hAnsi="Times New Roman" w:cs="Times New Roman"/>
          <w:sz w:val="28"/>
          <w:lang w:eastAsia="ru-RU"/>
        </w:rPr>
        <w:t>філ</w:t>
      </w:r>
      <w:proofErr w:type="spellEnd"/>
      <w:r w:rsidR="00CE41D4" w:rsidRPr="00CE41D4">
        <w:rPr>
          <w:rFonts w:ascii="Times New Roman" w:eastAsia="Times New Roman" w:hAnsi="Times New Roman" w:cs="Times New Roman"/>
          <w:sz w:val="28"/>
          <w:lang w:eastAsia="ru-RU"/>
        </w:rPr>
        <w:t>. Т. </w:t>
      </w:r>
      <w:proofErr w:type="spellStart"/>
      <w:r w:rsidR="00CE41D4" w:rsidRPr="00CE41D4">
        <w:rPr>
          <w:rFonts w:ascii="Times New Roman" w:eastAsia="Times New Roman" w:hAnsi="Times New Roman" w:cs="Times New Roman"/>
          <w:sz w:val="28"/>
          <w:lang w:eastAsia="ru-RU"/>
        </w:rPr>
        <w:t>Гафу</w:t>
      </w:r>
      <w:proofErr w:type="spellEnd"/>
      <w:r w:rsidR="00CE41D4" w:rsidRPr="00CE41D4">
        <w:rPr>
          <w:rFonts w:ascii="Times New Roman" w:eastAsia="Times New Roman" w:hAnsi="Times New Roman" w:cs="Times New Roman"/>
          <w:sz w:val="28"/>
          <w:lang w:eastAsia="ru-RU"/>
        </w:rPr>
        <w:t>, доц. Л. </w:t>
      </w:r>
      <w:proofErr w:type="spellStart"/>
      <w:r w:rsidR="00CE41D4" w:rsidRPr="00CE41D4">
        <w:rPr>
          <w:rFonts w:ascii="Times New Roman" w:eastAsia="Times New Roman" w:hAnsi="Times New Roman" w:cs="Times New Roman"/>
          <w:sz w:val="28"/>
          <w:lang w:eastAsia="ru-RU"/>
        </w:rPr>
        <w:t>Гіков</w:t>
      </w:r>
      <w:proofErr w:type="spellEnd"/>
      <w:r w:rsidR="00CE41D4" w:rsidRPr="00CE41D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="00594E7F">
        <w:rPr>
          <w:rFonts w:ascii="Times New Roman" w:eastAsia="Times New Roman" w:hAnsi="Times New Roman" w:cs="Times New Roman"/>
          <w:sz w:val="28"/>
          <w:lang w:eastAsia="ru-RU"/>
        </w:rPr>
        <w:t>доц. Л. </w:t>
      </w:r>
      <w:proofErr w:type="spellStart"/>
      <w:r w:rsidR="00594E7F">
        <w:rPr>
          <w:rFonts w:ascii="Times New Roman" w:eastAsia="Times New Roman" w:hAnsi="Times New Roman" w:cs="Times New Roman"/>
          <w:sz w:val="28"/>
          <w:lang w:eastAsia="ru-RU"/>
        </w:rPr>
        <w:t>Гладкоскок</w:t>
      </w:r>
      <w:proofErr w:type="spellEnd"/>
      <w:r w:rsidR="00594E7F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="00CE41D4" w:rsidRPr="00CE41D4">
        <w:rPr>
          <w:rFonts w:ascii="Times New Roman" w:eastAsia="Times New Roman" w:hAnsi="Times New Roman" w:cs="Times New Roman"/>
          <w:sz w:val="28"/>
          <w:lang w:eastAsia="ru-RU"/>
        </w:rPr>
        <w:t>О. </w:t>
      </w:r>
      <w:proofErr w:type="spellStart"/>
      <w:r w:rsidR="00CE41D4" w:rsidRPr="00CE41D4">
        <w:rPr>
          <w:rFonts w:ascii="Times New Roman" w:eastAsia="Times New Roman" w:hAnsi="Times New Roman" w:cs="Times New Roman"/>
          <w:sz w:val="28"/>
          <w:lang w:eastAsia="ru-RU"/>
        </w:rPr>
        <w:t>Глех</w:t>
      </w:r>
      <w:proofErr w:type="spellEnd"/>
      <w:r w:rsidR="00CE41D4" w:rsidRPr="00CE41D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="00CE41D4" w:rsidRPr="00CE41D4">
        <w:rPr>
          <w:rFonts w:ascii="Times New Roman" w:eastAsia="Times New Roman" w:hAnsi="Times New Roman" w:cs="Times New Roman"/>
          <w:sz w:val="28"/>
          <w:lang w:eastAsia="ru-RU"/>
        </w:rPr>
        <w:t>к.ф.н</w:t>
      </w:r>
      <w:proofErr w:type="spellEnd"/>
      <w:r w:rsidR="00CE41D4" w:rsidRPr="00CE41D4">
        <w:rPr>
          <w:rFonts w:ascii="Times New Roman" w:eastAsia="Times New Roman" w:hAnsi="Times New Roman" w:cs="Times New Roman"/>
          <w:sz w:val="28"/>
          <w:lang w:eastAsia="ru-RU"/>
        </w:rPr>
        <w:t>., Ю. </w:t>
      </w:r>
      <w:proofErr w:type="spellStart"/>
      <w:r w:rsidR="00CE41D4" w:rsidRPr="00CE41D4">
        <w:rPr>
          <w:rFonts w:ascii="Times New Roman" w:eastAsia="Times New Roman" w:hAnsi="Times New Roman" w:cs="Times New Roman"/>
          <w:sz w:val="28"/>
          <w:lang w:eastAsia="ru-RU"/>
        </w:rPr>
        <w:t>Головащенко</w:t>
      </w:r>
      <w:proofErr w:type="spellEnd"/>
      <w:r w:rsidR="00CE41D4" w:rsidRPr="00CE41D4">
        <w:rPr>
          <w:rFonts w:ascii="Times New Roman" w:eastAsia="Times New Roman" w:hAnsi="Times New Roman" w:cs="Times New Roman"/>
          <w:sz w:val="28"/>
          <w:lang w:eastAsia="ru-RU"/>
        </w:rPr>
        <w:t>, д-</w:t>
      </w:r>
      <w:r w:rsidR="00CE41D4">
        <w:rPr>
          <w:rFonts w:ascii="Times New Roman" w:eastAsia="Times New Roman" w:hAnsi="Times New Roman" w:cs="Times New Roman"/>
          <w:sz w:val="28"/>
          <w:lang w:eastAsia="ru-RU"/>
        </w:rPr>
        <w:t xml:space="preserve">р. </w:t>
      </w:r>
      <w:proofErr w:type="spellStart"/>
      <w:r w:rsidR="00CE41D4">
        <w:rPr>
          <w:rFonts w:ascii="Times New Roman" w:eastAsia="Times New Roman" w:hAnsi="Times New Roman" w:cs="Times New Roman"/>
          <w:sz w:val="28"/>
          <w:lang w:eastAsia="ru-RU"/>
        </w:rPr>
        <w:t>філ</w:t>
      </w:r>
      <w:proofErr w:type="spellEnd"/>
      <w:r w:rsidR="00CE41D4">
        <w:rPr>
          <w:rFonts w:ascii="Times New Roman" w:eastAsia="Times New Roman" w:hAnsi="Times New Roman" w:cs="Times New Roman"/>
          <w:sz w:val="28"/>
          <w:lang w:eastAsia="ru-RU"/>
        </w:rPr>
        <w:t>. О. </w:t>
      </w:r>
      <w:proofErr w:type="spellStart"/>
      <w:r w:rsidR="00CE41D4">
        <w:rPr>
          <w:rFonts w:ascii="Times New Roman" w:eastAsia="Times New Roman" w:hAnsi="Times New Roman" w:cs="Times New Roman"/>
          <w:sz w:val="28"/>
          <w:lang w:eastAsia="ru-RU"/>
        </w:rPr>
        <w:t>Гоменюк</w:t>
      </w:r>
      <w:proofErr w:type="spellEnd"/>
      <w:r w:rsidR="00CE41D4">
        <w:rPr>
          <w:rFonts w:ascii="Times New Roman" w:eastAsia="Times New Roman" w:hAnsi="Times New Roman" w:cs="Times New Roman"/>
          <w:sz w:val="28"/>
          <w:lang w:eastAsia="ru-RU"/>
        </w:rPr>
        <w:t xml:space="preserve"> доц. О. Данилович, доц. </w:t>
      </w:r>
      <w:r w:rsidR="00CE41D4" w:rsidRPr="00CE41D4">
        <w:rPr>
          <w:rFonts w:ascii="Times New Roman" w:eastAsia="Times New Roman" w:hAnsi="Times New Roman" w:cs="Times New Roman"/>
          <w:sz w:val="28"/>
          <w:lang w:eastAsia="ru-RU"/>
        </w:rPr>
        <w:t>Г. </w:t>
      </w:r>
      <w:proofErr w:type="spellStart"/>
      <w:r w:rsidR="00CE41D4" w:rsidRPr="00CE41D4">
        <w:rPr>
          <w:rFonts w:ascii="Times New Roman" w:eastAsia="Times New Roman" w:hAnsi="Times New Roman" w:cs="Times New Roman"/>
          <w:sz w:val="28"/>
          <w:szCs w:val="28"/>
        </w:rPr>
        <w:t>Драненко</w:t>
      </w:r>
      <w:proofErr w:type="spellEnd"/>
      <w:r w:rsidR="00CE41D4" w:rsidRPr="00CE41D4">
        <w:rPr>
          <w:rFonts w:ascii="Times New Roman" w:eastAsia="Times New Roman" w:hAnsi="Times New Roman" w:cs="Times New Roman"/>
          <w:sz w:val="28"/>
          <w:szCs w:val="28"/>
        </w:rPr>
        <w:t>,</w:t>
      </w:r>
      <w:r w:rsidR="00CE41D4" w:rsidRPr="00CE4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1D4" w:rsidRPr="00CE41D4">
        <w:rPr>
          <w:rFonts w:ascii="Times New Roman" w:hAnsi="Times New Roman" w:cs="Times New Roman"/>
          <w:sz w:val="28"/>
          <w:szCs w:val="28"/>
        </w:rPr>
        <w:t>к.ф.н</w:t>
      </w:r>
      <w:proofErr w:type="spellEnd"/>
      <w:r w:rsidR="00CE41D4" w:rsidRPr="00CE41D4">
        <w:rPr>
          <w:rFonts w:ascii="Times New Roman" w:hAnsi="Times New Roman" w:cs="Times New Roman"/>
          <w:sz w:val="28"/>
          <w:szCs w:val="28"/>
        </w:rPr>
        <w:t>. М. </w:t>
      </w:r>
      <w:proofErr w:type="spellStart"/>
      <w:r w:rsidR="00CE41D4" w:rsidRPr="00CE41D4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Заполовський</w:t>
      </w:r>
      <w:proofErr w:type="spellEnd"/>
      <w:r w:rsidR="00CE41D4" w:rsidRPr="00CE41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CE41D4">
        <w:rPr>
          <w:rFonts w:ascii="Times New Roman" w:eastAsia="Times New Roman" w:hAnsi="Times New Roman" w:cs="Times New Roman"/>
          <w:sz w:val="28"/>
          <w:szCs w:val="28"/>
          <w:lang w:eastAsia="uk-UA"/>
        </w:rPr>
        <w:t>доц. А. </w:t>
      </w:r>
      <w:proofErr w:type="spellStart"/>
      <w:r w:rsidR="00CE41D4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Заслонкіна</w:t>
      </w:r>
      <w:proofErr w:type="spellEnd"/>
      <w:r w:rsidR="00CE41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CE41D4" w:rsidRPr="00CE41D4">
        <w:rPr>
          <w:rFonts w:ascii="Times New Roman" w:eastAsia="Times New Roman" w:hAnsi="Times New Roman" w:cs="Times New Roman"/>
          <w:sz w:val="28"/>
          <w:lang w:eastAsia="ru-RU"/>
        </w:rPr>
        <w:t xml:space="preserve">доц. Т. Колісниченко, </w:t>
      </w:r>
      <w:r w:rsidR="00CE41D4">
        <w:rPr>
          <w:rFonts w:ascii="Times New Roman" w:eastAsia="Times New Roman" w:hAnsi="Times New Roman" w:cs="Times New Roman"/>
          <w:sz w:val="28"/>
          <w:lang w:eastAsia="ru-RU"/>
        </w:rPr>
        <w:t>доц. А. Косенко, доц. Н. </w:t>
      </w:r>
      <w:proofErr w:type="spellStart"/>
      <w:r w:rsidR="00CE41D4">
        <w:rPr>
          <w:rFonts w:ascii="Times New Roman" w:eastAsia="Times New Roman" w:hAnsi="Times New Roman" w:cs="Times New Roman"/>
          <w:sz w:val="28"/>
          <w:lang w:eastAsia="ru-RU"/>
        </w:rPr>
        <w:t>Куконіна</w:t>
      </w:r>
      <w:proofErr w:type="spellEnd"/>
      <w:r w:rsidR="00CE41D4">
        <w:rPr>
          <w:rFonts w:ascii="Times New Roman" w:eastAsia="Times New Roman" w:hAnsi="Times New Roman" w:cs="Times New Roman"/>
          <w:sz w:val="28"/>
          <w:lang w:eastAsia="ru-RU"/>
        </w:rPr>
        <w:t>, проф. В. </w:t>
      </w:r>
      <w:proofErr w:type="spellStart"/>
      <w:r w:rsidR="00CE41D4">
        <w:rPr>
          <w:rFonts w:ascii="Times New Roman" w:eastAsia="Times New Roman" w:hAnsi="Times New Roman" w:cs="Times New Roman"/>
          <w:sz w:val="28"/>
          <w:lang w:eastAsia="ru-RU"/>
        </w:rPr>
        <w:t>Кушнерик</w:t>
      </w:r>
      <w:proofErr w:type="spellEnd"/>
      <w:r w:rsidR="00CE41D4">
        <w:rPr>
          <w:rFonts w:ascii="Times New Roman" w:eastAsia="Times New Roman" w:hAnsi="Times New Roman" w:cs="Times New Roman"/>
          <w:sz w:val="28"/>
          <w:lang w:eastAsia="ru-RU"/>
        </w:rPr>
        <w:t>, доц. О. </w:t>
      </w:r>
      <w:proofErr w:type="spellStart"/>
      <w:r w:rsidR="00CE41D4">
        <w:rPr>
          <w:rFonts w:ascii="Times New Roman" w:eastAsia="Times New Roman" w:hAnsi="Times New Roman" w:cs="Times New Roman"/>
          <w:sz w:val="28"/>
          <w:lang w:eastAsia="ru-RU"/>
        </w:rPr>
        <w:t>Лесінська</w:t>
      </w:r>
      <w:proofErr w:type="spellEnd"/>
      <w:r w:rsidR="00CE41D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="00CE41D4" w:rsidRPr="00CE41D4">
        <w:rPr>
          <w:rFonts w:ascii="Times New Roman" w:eastAsia="Times New Roman" w:hAnsi="Times New Roman" w:cs="Times New Roman"/>
          <w:sz w:val="28"/>
          <w:lang w:eastAsia="ru-RU"/>
        </w:rPr>
        <w:t>к.ф.н</w:t>
      </w:r>
      <w:proofErr w:type="spellEnd"/>
      <w:r w:rsidR="00CE41D4" w:rsidRPr="00CE41D4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CE41D4">
        <w:rPr>
          <w:rFonts w:ascii="Times New Roman" w:eastAsia="Times New Roman" w:hAnsi="Times New Roman" w:cs="Times New Roman"/>
          <w:sz w:val="28"/>
          <w:lang w:eastAsia="ru-RU"/>
        </w:rPr>
        <w:t xml:space="preserve"> Л. </w:t>
      </w:r>
      <w:proofErr w:type="spellStart"/>
      <w:r w:rsidR="00CE41D4" w:rsidRPr="0074654B">
        <w:rPr>
          <w:rFonts w:ascii="Times New Roman" w:eastAsia="Times New Roman" w:hAnsi="Times New Roman" w:cs="Times New Roman"/>
          <w:sz w:val="28"/>
          <w:lang w:eastAsia="ru-RU"/>
        </w:rPr>
        <w:t>Маковійчук</w:t>
      </w:r>
      <w:proofErr w:type="spellEnd"/>
      <w:r w:rsidR="00CE41D4" w:rsidRPr="0074654B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="00CE41D4">
        <w:rPr>
          <w:rFonts w:ascii="Times New Roman" w:eastAsia="Times New Roman" w:hAnsi="Times New Roman" w:cs="Times New Roman"/>
          <w:sz w:val="28"/>
          <w:lang w:eastAsia="ru-RU"/>
        </w:rPr>
        <w:t>О. Матвєєва, доц. І. </w:t>
      </w:r>
      <w:proofErr w:type="spellStart"/>
      <w:r w:rsidR="00CE41D4">
        <w:rPr>
          <w:rFonts w:ascii="Times New Roman" w:eastAsia="Times New Roman" w:hAnsi="Times New Roman" w:cs="Times New Roman"/>
          <w:sz w:val="28"/>
          <w:lang w:eastAsia="ru-RU"/>
        </w:rPr>
        <w:t>Микитюк</w:t>
      </w:r>
      <w:proofErr w:type="spellEnd"/>
      <w:r w:rsidR="00CE41D4">
        <w:rPr>
          <w:rFonts w:ascii="Times New Roman" w:eastAsia="Times New Roman" w:hAnsi="Times New Roman" w:cs="Times New Roman"/>
          <w:sz w:val="28"/>
          <w:lang w:eastAsia="ru-RU"/>
        </w:rPr>
        <w:t>, доц. В. </w:t>
      </w:r>
      <w:proofErr w:type="spellStart"/>
      <w:r w:rsidR="00CE41D4">
        <w:rPr>
          <w:rFonts w:ascii="Times New Roman" w:eastAsia="Times New Roman" w:hAnsi="Times New Roman" w:cs="Times New Roman"/>
          <w:sz w:val="28"/>
          <w:lang w:eastAsia="ru-RU"/>
        </w:rPr>
        <w:t>Мойсюк</w:t>
      </w:r>
      <w:proofErr w:type="spellEnd"/>
      <w:r w:rsidR="00CE41D4">
        <w:rPr>
          <w:rFonts w:ascii="Times New Roman" w:eastAsia="Times New Roman" w:hAnsi="Times New Roman" w:cs="Times New Roman"/>
          <w:sz w:val="28"/>
          <w:lang w:eastAsia="ru-RU"/>
        </w:rPr>
        <w:t>, О. </w:t>
      </w:r>
      <w:proofErr w:type="spellStart"/>
      <w:r w:rsidR="00CE41D4">
        <w:rPr>
          <w:rFonts w:ascii="Times New Roman" w:eastAsia="Times New Roman" w:hAnsi="Times New Roman" w:cs="Times New Roman"/>
          <w:sz w:val="28"/>
          <w:lang w:eastAsia="ru-RU"/>
        </w:rPr>
        <w:t>Новосадська</w:t>
      </w:r>
      <w:proofErr w:type="spellEnd"/>
      <w:r w:rsidR="00CE41D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="00CE41D4">
        <w:rPr>
          <w:rFonts w:ascii="Times New Roman" w:eastAsia="Times New Roman" w:hAnsi="Times New Roman" w:cs="Times New Roman"/>
          <w:sz w:val="28"/>
          <w:lang w:eastAsia="ru-RU"/>
        </w:rPr>
        <w:t>к.ф.н</w:t>
      </w:r>
      <w:proofErr w:type="spellEnd"/>
      <w:r w:rsidR="00CE41D4">
        <w:rPr>
          <w:rFonts w:ascii="Times New Roman" w:eastAsia="Times New Roman" w:hAnsi="Times New Roman" w:cs="Times New Roman"/>
          <w:sz w:val="28"/>
          <w:lang w:eastAsia="ru-RU"/>
        </w:rPr>
        <w:t>. О. </w:t>
      </w:r>
      <w:proofErr w:type="spellStart"/>
      <w:r w:rsidR="00CE41D4">
        <w:rPr>
          <w:rFonts w:ascii="Times New Roman" w:eastAsia="Times New Roman" w:hAnsi="Times New Roman" w:cs="Times New Roman"/>
          <w:sz w:val="28"/>
          <w:lang w:eastAsia="ru-RU"/>
        </w:rPr>
        <w:t>Нузбан</w:t>
      </w:r>
      <w:proofErr w:type="spellEnd"/>
      <w:r w:rsidR="00CE41D4">
        <w:rPr>
          <w:rFonts w:ascii="Times New Roman" w:eastAsia="Times New Roman" w:hAnsi="Times New Roman" w:cs="Times New Roman"/>
          <w:sz w:val="28"/>
          <w:lang w:eastAsia="ru-RU"/>
        </w:rPr>
        <w:t>, проф. М. Попович, доц. Д. Руснак, доц. М. Смірнова, доц. О. </w:t>
      </w:r>
      <w:proofErr w:type="spellStart"/>
      <w:r w:rsidR="00CE41D4">
        <w:rPr>
          <w:rFonts w:ascii="Times New Roman" w:eastAsia="Times New Roman" w:hAnsi="Times New Roman" w:cs="Times New Roman"/>
          <w:sz w:val="28"/>
          <w:lang w:eastAsia="ru-RU"/>
        </w:rPr>
        <w:t>Стефурак</w:t>
      </w:r>
      <w:proofErr w:type="spellEnd"/>
      <w:r w:rsidR="00CE41D4">
        <w:rPr>
          <w:rFonts w:ascii="Times New Roman" w:eastAsia="Times New Roman" w:hAnsi="Times New Roman" w:cs="Times New Roman"/>
          <w:sz w:val="28"/>
          <w:lang w:eastAsia="ru-RU"/>
        </w:rPr>
        <w:t>, М. </w:t>
      </w:r>
      <w:proofErr w:type="spellStart"/>
      <w:r w:rsidR="00CE41D4" w:rsidRPr="0074654B">
        <w:rPr>
          <w:rFonts w:ascii="Times New Roman" w:eastAsia="Times New Roman" w:hAnsi="Times New Roman" w:cs="Times New Roman"/>
          <w:sz w:val="28"/>
          <w:lang w:eastAsia="ru-RU"/>
        </w:rPr>
        <w:t>Шенько</w:t>
      </w:r>
      <w:proofErr w:type="spellEnd"/>
      <w:r w:rsidR="00CE41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CE41D4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</w:t>
      </w:r>
    </w:p>
    <w:p w14:paraId="6F479DD6" w14:textId="6399539D" w:rsidR="00CE41D4" w:rsidRDefault="00CE41D4" w:rsidP="00921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К.ф.н</w:t>
      </w:r>
      <w:proofErr w:type="spellEnd"/>
      <w:r>
        <w:rPr>
          <w:rFonts w:ascii="Times New Roman" w:hAnsi="Times New Roman" w:cs="Times New Roman"/>
          <w:sz w:val="28"/>
          <w:szCs w:val="28"/>
        </w:rPr>
        <w:t>. М. </w:t>
      </w:r>
      <w:proofErr w:type="spellStart"/>
      <w:r w:rsidRPr="00B354E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Заполовський</w:t>
      </w:r>
      <w:proofErr w:type="spellEnd"/>
      <w:r w:rsidRPr="00B354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53CB7" w:rsidRPr="00B354E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B07892">
        <w:rPr>
          <w:rFonts w:ascii="Times New Roman" w:eastAsia="Times New Roman" w:hAnsi="Times New Roman" w:cs="Times New Roman"/>
          <w:sz w:val="28"/>
          <w:szCs w:val="28"/>
          <w:lang w:eastAsia="uk-UA"/>
        </w:rPr>
        <w:t>йшов</w:t>
      </w:r>
      <w:r w:rsidR="00453CB7" w:rsidRPr="00B354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підвищення кваліфікації шляхом сам</w:t>
      </w:r>
      <w:r w:rsidR="009A77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оосвіти </w:t>
      </w:r>
      <w:r w:rsidR="00B07892">
        <w:rPr>
          <w:rFonts w:ascii="Times New Roman" w:eastAsia="Times New Roman" w:hAnsi="Times New Roman" w:cs="Times New Roman"/>
          <w:sz w:val="28"/>
          <w:szCs w:val="28"/>
          <w:lang w:eastAsia="uk-UA"/>
        </w:rPr>
        <w:t>«Англійська для науковців» у</w:t>
      </w:r>
      <w:r w:rsidR="009A77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Національному центрі «</w:t>
      </w:r>
      <w:r w:rsidR="00453CB7" w:rsidRPr="00B354ED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Мала Академія наук України</w:t>
      </w:r>
      <w:r w:rsidR="009A7709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B0789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587E170" w14:textId="446B79D2" w:rsidR="00267143" w:rsidRPr="00267143" w:rsidRDefault="00267143" w:rsidP="009210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1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Доц. Л. </w:t>
      </w:r>
      <w:proofErr w:type="spellStart"/>
      <w:r w:rsidRPr="002671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Томнюк</w:t>
      </w:r>
      <w:proofErr w:type="spellEnd"/>
      <w:r w:rsidRPr="002671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успішно </w:t>
      </w:r>
      <w:r w:rsidR="00B078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опанувала</w:t>
      </w:r>
      <w:r w:rsidRPr="002671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15 лекцій онлайн-курсу «Нові підходи до надання психологічних послуг учасникам освітнього процесу в дистанційних умовах», створеного  фахівцями Національної психологічної </w:t>
      </w:r>
      <w:r w:rsidRPr="002671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асоціації, за підтримки </w:t>
      </w:r>
      <w:proofErr w:type="spellStart"/>
      <w:r w:rsidRPr="002671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проєкту</w:t>
      </w:r>
      <w:proofErr w:type="spellEnd"/>
      <w:r w:rsidRPr="002671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«Психічне </w:t>
      </w:r>
      <w:proofErr w:type="spellStart"/>
      <w:r w:rsidRPr="002671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здоровʼя</w:t>
      </w:r>
      <w:proofErr w:type="spellEnd"/>
      <w:r w:rsidRPr="002671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України» та Міністерства освіти і науки України</w:t>
      </w:r>
      <w:r w:rsidR="006C1F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0E4483FB" w14:textId="77777777" w:rsidR="00267143" w:rsidRPr="00B354ED" w:rsidRDefault="00267143" w:rsidP="00921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5D74277" w14:textId="6F3782B6" w:rsidR="00453CB7" w:rsidRPr="00C50F63" w:rsidRDefault="00453CB7" w:rsidP="009210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B90">
        <w:rPr>
          <w:rFonts w:ascii="Times New Roman" w:hAnsi="Times New Roman" w:cs="Times New Roman"/>
          <w:b/>
          <w:bCs/>
          <w:spacing w:val="-4"/>
          <w:sz w:val="28"/>
          <w:szCs w:val="28"/>
        </w:rPr>
        <w:t>Науково-дослідна робота студентів</w:t>
      </w:r>
    </w:p>
    <w:p w14:paraId="0E1DB510" w14:textId="03CD77DD" w:rsidR="00453CB7" w:rsidRDefault="00957BE9" w:rsidP="009210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12–</w:t>
      </w:r>
      <w:r w:rsidR="00453CB7">
        <w:rPr>
          <w:rFonts w:ascii="Times New Roman" w:hAnsi="Times New Roman" w:cs="Times New Roman"/>
          <w:sz w:val="28"/>
          <w:szCs w:val="28"/>
        </w:rPr>
        <w:t xml:space="preserve">14 квітня </w:t>
      </w:r>
      <w:r w:rsidR="00453CB7" w:rsidRPr="00156F75">
        <w:rPr>
          <w:rFonts w:ascii="Times New Roman" w:hAnsi="Times New Roman" w:cs="Times New Roman"/>
          <w:sz w:val="28"/>
          <w:szCs w:val="28"/>
        </w:rPr>
        <w:t xml:space="preserve">на факультеті іноземних мов у дистанційній формі відбулася </w:t>
      </w:r>
      <w:r w:rsidR="00453CB7" w:rsidRPr="00C50F63">
        <w:rPr>
          <w:rFonts w:ascii="Times New Roman" w:hAnsi="Times New Roman" w:cs="Times New Roman"/>
          <w:sz w:val="28"/>
          <w:szCs w:val="28"/>
        </w:rPr>
        <w:t>традиційна щорічна студентська конференція</w:t>
      </w:r>
      <w:r w:rsidRPr="00957BE9">
        <w:rPr>
          <w:rFonts w:ascii="Times New Roman" w:hAnsi="Times New Roman" w:cs="Times New Roman"/>
          <w:sz w:val="28"/>
          <w:szCs w:val="28"/>
        </w:rPr>
        <w:t xml:space="preserve"> </w:t>
      </w:r>
      <w:r w:rsidRPr="00156F75">
        <w:rPr>
          <w:rFonts w:ascii="Times New Roman" w:hAnsi="Times New Roman" w:cs="Times New Roman"/>
          <w:sz w:val="28"/>
          <w:szCs w:val="28"/>
        </w:rPr>
        <w:t>Чернівецького національного університету</w:t>
      </w:r>
      <w:r>
        <w:rPr>
          <w:rFonts w:ascii="Times New Roman" w:hAnsi="Times New Roman" w:cs="Times New Roman"/>
          <w:sz w:val="28"/>
          <w:szCs w:val="28"/>
        </w:rPr>
        <w:t xml:space="preserve"> імені Юрія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Федьковича</w:t>
      </w:r>
      <w:proofErr w:type="spellEnd"/>
      <w:r w:rsidR="00453CB7">
        <w:rPr>
          <w:rFonts w:ascii="Times New Roman" w:hAnsi="Times New Roman" w:cs="Times New Roman"/>
          <w:sz w:val="28"/>
          <w:szCs w:val="28"/>
        </w:rPr>
        <w:t>.</w:t>
      </w:r>
      <w:r w:rsidR="00453CB7" w:rsidRPr="00156F75">
        <w:rPr>
          <w:rFonts w:ascii="Times New Roman" w:hAnsi="Times New Roman" w:cs="Times New Roman"/>
          <w:sz w:val="28"/>
          <w:szCs w:val="28"/>
        </w:rPr>
        <w:t xml:space="preserve"> У роботі семи секційних засідань взяли участь</w:t>
      </w:r>
      <w:r w:rsidR="00453CB7">
        <w:rPr>
          <w:rFonts w:ascii="Times New Roman" w:hAnsi="Times New Roman" w:cs="Times New Roman"/>
          <w:sz w:val="28"/>
          <w:szCs w:val="28"/>
        </w:rPr>
        <w:t xml:space="preserve"> 147</w:t>
      </w:r>
      <w:r w:rsidR="00453CB7" w:rsidRPr="00156F75">
        <w:rPr>
          <w:rFonts w:ascii="Times New Roman" w:hAnsi="Times New Roman" w:cs="Times New Roman"/>
          <w:sz w:val="28"/>
          <w:szCs w:val="28"/>
        </w:rPr>
        <w:t xml:space="preserve"> сту</w:t>
      </w:r>
      <w:r w:rsidR="00453CB7">
        <w:rPr>
          <w:rFonts w:ascii="Times New Roman" w:hAnsi="Times New Roman" w:cs="Times New Roman"/>
          <w:sz w:val="28"/>
          <w:szCs w:val="28"/>
        </w:rPr>
        <w:t>дентів</w:t>
      </w:r>
      <w:r w:rsidR="00453CB7" w:rsidRPr="00156F75">
        <w:rPr>
          <w:rFonts w:ascii="Times New Roman" w:hAnsi="Times New Roman" w:cs="Times New Roman"/>
          <w:sz w:val="28"/>
          <w:szCs w:val="28"/>
        </w:rPr>
        <w:t xml:space="preserve">. Представлені розвідки стосувались наріжних питань стилістики, </w:t>
      </w:r>
      <w:proofErr w:type="spellStart"/>
      <w:r w:rsidR="00453CB7" w:rsidRPr="00156F75">
        <w:rPr>
          <w:rFonts w:ascii="Times New Roman" w:hAnsi="Times New Roman" w:cs="Times New Roman"/>
          <w:sz w:val="28"/>
          <w:szCs w:val="28"/>
        </w:rPr>
        <w:t>дискурсології</w:t>
      </w:r>
      <w:proofErr w:type="spellEnd"/>
      <w:r w:rsidR="00453CB7" w:rsidRPr="00156F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3CB7" w:rsidRPr="00156F75">
        <w:rPr>
          <w:rFonts w:ascii="Times New Roman" w:hAnsi="Times New Roman" w:cs="Times New Roman"/>
          <w:sz w:val="28"/>
          <w:szCs w:val="28"/>
        </w:rPr>
        <w:t>перекладознавства</w:t>
      </w:r>
      <w:proofErr w:type="spellEnd"/>
      <w:r w:rsidR="00453CB7" w:rsidRPr="00156F75">
        <w:rPr>
          <w:rFonts w:ascii="Times New Roman" w:hAnsi="Times New Roman" w:cs="Times New Roman"/>
          <w:sz w:val="28"/>
          <w:szCs w:val="28"/>
        </w:rPr>
        <w:t>, когнітивної та прикладної лінгвістики, а також методики викладання іноземних мов. За результатами відбору конкурсна комісія факультету рекомендувала для участі у підсумковому засіданні студ</w:t>
      </w:r>
      <w:r w:rsidR="00453CB7">
        <w:rPr>
          <w:rFonts w:ascii="Times New Roman" w:hAnsi="Times New Roman" w:cs="Times New Roman"/>
          <w:sz w:val="28"/>
          <w:szCs w:val="28"/>
        </w:rPr>
        <w:t>ентської наукової конференції</w:t>
      </w:r>
      <w:r w:rsidR="00453CB7" w:rsidRPr="00156F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студентку 5 курсу </w:t>
      </w:r>
      <w:r w:rsidR="00453CB7" w:rsidRPr="000A786C">
        <w:rPr>
          <w:rFonts w:ascii="Times New Roman" w:hAnsi="Times New Roman" w:cs="Times New Roman"/>
          <w:sz w:val="28"/>
          <w:szCs w:val="28"/>
        </w:rPr>
        <w:t xml:space="preserve">спеціальності «Філологія (німецько-український переклад та переклад з другої іноземної мови)» </w:t>
      </w:r>
      <w:r>
        <w:rPr>
          <w:rFonts w:ascii="Times New Roman" w:hAnsi="Times New Roman" w:cs="Times New Roman"/>
          <w:sz w:val="28"/>
          <w:szCs w:val="28"/>
        </w:rPr>
        <w:t>А. </w:t>
      </w:r>
      <w:proofErr w:type="spellStart"/>
      <w:r w:rsidR="00453CB7" w:rsidRPr="000A786C">
        <w:rPr>
          <w:rFonts w:ascii="Times New Roman" w:hAnsi="Times New Roman" w:cs="Times New Roman"/>
          <w:sz w:val="28"/>
          <w:szCs w:val="28"/>
        </w:rPr>
        <w:t>Осипчук</w:t>
      </w:r>
      <w:proofErr w:type="spellEnd"/>
      <w:r w:rsidR="00453CB7" w:rsidRPr="000A7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 доповіддю</w:t>
      </w:r>
      <w:r w:rsidR="00453CB7" w:rsidRPr="000A786C">
        <w:rPr>
          <w:rFonts w:ascii="Times New Roman" w:hAnsi="Times New Roman" w:cs="Times New Roman"/>
          <w:sz w:val="28"/>
          <w:szCs w:val="28"/>
        </w:rPr>
        <w:t xml:space="preserve"> «Проблема німецьк</w:t>
      </w:r>
      <w:r>
        <w:rPr>
          <w:rFonts w:ascii="Times New Roman" w:hAnsi="Times New Roman" w:cs="Times New Roman"/>
          <w:sz w:val="28"/>
          <w:szCs w:val="28"/>
        </w:rPr>
        <w:t>о-українського перекладу лакун»</w:t>
      </w:r>
      <w:r w:rsidR="00453CB7" w:rsidRPr="000A786C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24B7D485" w14:textId="3C77E158" w:rsidR="00453CB7" w:rsidRDefault="00453CB7" w:rsidP="0092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67910">
        <w:rPr>
          <w:rFonts w:ascii="Times New Roman" w:hAnsi="Times New Roman" w:cs="Times New Roman"/>
          <w:sz w:val="28"/>
          <w:szCs w:val="28"/>
        </w:rPr>
        <w:t>На випускових кафедрах провод</w:t>
      </w:r>
      <w:r w:rsidR="007A40DA">
        <w:rPr>
          <w:rFonts w:ascii="Times New Roman" w:hAnsi="Times New Roman" w:cs="Times New Roman"/>
          <w:sz w:val="28"/>
          <w:szCs w:val="28"/>
        </w:rPr>
        <w:t>ились</w:t>
      </w:r>
      <w:r w:rsidRPr="00167910">
        <w:rPr>
          <w:rFonts w:ascii="Times New Roman" w:hAnsi="Times New Roman" w:cs="Times New Roman"/>
          <w:sz w:val="28"/>
          <w:szCs w:val="28"/>
        </w:rPr>
        <w:t xml:space="preserve"> </w:t>
      </w:r>
      <w:r w:rsidRPr="00885B90">
        <w:rPr>
          <w:rFonts w:ascii="Times New Roman" w:hAnsi="Times New Roman" w:cs="Times New Roman"/>
          <w:sz w:val="28"/>
          <w:szCs w:val="28"/>
        </w:rPr>
        <w:t>засідання студентських наукових груп та гуртків</w:t>
      </w:r>
      <w:r w:rsidRPr="00167910">
        <w:rPr>
          <w:rFonts w:ascii="Times New Roman" w:hAnsi="Times New Roman" w:cs="Times New Roman"/>
          <w:sz w:val="28"/>
          <w:szCs w:val="28"/>
        </w:rPr>
        <w:t>, метою яких є знайомство з новими науковими джерелами та теоріями, обговорення проблемних аспектів власних наукових</w:t>
      </w:r>
      <w:r>
        <w:rPr>
          <w:rFonts w:ascii="Times New Roman" w:hAnsi="Times New Roman" w:cs="Times New Roman"/>
          <w:sz w:val="28"/>
          <w:szCs w:val="28"/>
        </w:rPr>
        <w:t xml:space="preserve"> робіт. </w:t>
      </w:r>
      <w:r w:rsidRPr="00167910">
        <w:rPr>
          <w:rFonts w:ascii="Times New Roman" w:hAnsi="Times New Roman" w:cs="Times New Roman"/>
          <w:sz w:val="28"/>
          <w:szCs w:val="28"/>
        </w:rPr>
        <w:t>На кафедрі англійської мови функціонує 4 наукових гуртка. Наукові гуртки «PER LINGUA AD ASTRA» та «</w:t>
      </w:r>
      <w:proofErr w:type="spellStart"/>
      <w:r w:rsidRPr="00167910">
        <w:rPr>
          <w:rFonts w:ascii="Times New Roman" w:hAnsi="Times New Roman" w:cs="Times New Roman"/>
          <w:sz w:val="28"/>
          <w:szCs w:val="28"/>
        </w:rPr>
        <w:t>Carpe</w:t>
      </w:r>
      <w:proofErr w:type="spellEnd"/>
      <w:r w:rsidRPr="00167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910">
        <w:rPr>
          <w:rFonts w:ascii="Times New Roman" w:hAnsi="Times New Roman" w:cs="Times New Roman"/>
          <w:sz w:val="28"/>
          <w:szCs w:val="28"/>
        </w:rPr>
        <w:t>diem</w:t>
      </w:r>
      <w:proofErr w:type="spellEnd"/>
      <w:r w:rsidRPr="00167910">
        <w:rPr>
          <w:rFonts w:ascii="Times New Roman" w:hAnsi="Times New Roman" w:cs="Times New Roman"/>
          <w:sz w:val="28"/>
          <w:szCs w:val="28"/>
        </w:rPr>
        <w:t>!» ма</w:t>
      </w:r>
      <w:r w:rsidR="007A40DA">
        <w:rPr>
          <w:rFonts w:ascii="Times New Roman" w:hAnsi="Times New Roman" w:cs="Times New Roman"/>
          <w:sz w:val="28"/>
          <w:szCs w:val="28"/>
        </w:rPr>
        <w:t>ють</w:t>
      </w:r>
      <w:r w:rsidRPr="00167910">
        <w:rPr>
          <w:rFonts w:ascii="Times New Roman" w:hAnsi="Times New Roman" w:cs="Times New Roman"/>
          <w:sz w:val="28"/>
          <w:szCs w:val="28"/>
        </w:rPr>
        <w:t xml:space="preserve"> на меті підвищення рівня науково-дослідницької підготовки студентів, формування навичок </w:t>
      </w:r>
      <w:proofErr w:type="spellStart"/>
      <w:r w:rsidRPr="00167910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Pr="00167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910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167910">
        <w:rPr>
          <w:rFonts w:ascii="Times New Roman" w:hAnsi="Times New Roman" w:cs="Times New Roman"/>
          <w:sz w:val="28"/>
          <w:szCs w:val="28"/>
        </w:rPr>
        <w:t>, навичок критичного мислення та творчості</w:t>
      </w:r>
      <w:r w:rsidR="006B66DB">
        <w:rPr>
          <w:rFonts w:ascii="Times New Roman" w:hAnsi="Times New Roman" w:cs="Times New Roman"/>
          <w:sz w:val="28"/>
          <w:szCs w:val="28"/>
        </w:rPr>
        <w:t xml:space="preserve">; </w:t>
      </w:r>
      <w:r w:rsidRPr="00167910">
        <w:rPr>
          <w:rFonts w:ascii="Times New Roman" w:hAnsi="Times New Roman" w:cs="Times New Roman"/>
          <w:sz w:val="28"/>
          <w:szCs w:val="28"/>
        </w:rPr>
        <w:t>гуртки «Актуальні проблеми методики викладання англійської мови» та «Проблеми теорії і методики навчання іноземних мов в 21 столітті» покликані підвищити рівень науково-м</w:t>
      </w:r>
      <w:r>
        <w:rPr>
          <w:rFonts w:ascii="Times New Roman" w:hAnsi="Times New Roman" w:cs="Times New Roman"/>
          <w:sz w:val="28"/>
          <w:szCs w:val="28"/>
        </w:rPr>
        <w:t xml:space="preserve">етодичної підготовки студентів. </w:t>
      </w:r>
      <w:r w:rsidRPr="00167910">
        <w:rPr>
          <w:rFonts w:ascii="Times New Roman" w:hAnsi="Times New Roman" w:cs="Times New Roman"/>
          <w:sz w:val="28"/>
          <w:szCs w:val="28"/>
        </w:rPr>
        <w:t xml:space="preserve">На кафедрі комунікативної лінгвістики та перекладу </w:t>
      </w:r>
      <w:r w:rsidR="007A40DA">
        <w:rPr>
          <w:rFonts w:ascii="Times New Roman" w:hAnsi="Times New Roman" w:cs="Times New Roman"/>
          <w:sz w:val="28"/>
          <w:szCs w:val="28"/>
        </w:rPr>
        <w:t>функціонували</w:t>
      </w:r>
      <w:r w:rsidRPr="00167910">
        <w:rPr>
          <w:rFonts w:ascii="Times New Roman" w:hAnsi="Times New Roman" w:cs="Times New Roman"/>
          <w:sz w:val="28"/>
          <w:szCs w:val="28"/>
        </w:rPr>
        <w:t xml:space="preserve"> наукові гуртки </w:t>
      </w:r>
      <w:r w:rsidR="006B66DB">
        <w:rPr>
          <w:rFonts w:ascii="Times New Roman" w:hAnsi="Times New Roman" w:cs="Times New Roman"/>
          <w:sz w:val="28"/>
          <w:szCs w:val="28"/>
        </w:rPr>
        <w:t>«</w:t>
      </w:r>
      <w:r w:rsidRPr="00167910">
        <w:rPr>
          <w:rFonts w:ascii="Times New Roman" w:hAnsi="Times New Roman" w:cs="Times New Roman"/>
          <w:sz w:val="28"/>
          <w:szCs w:val="28"/>
        </w:rPr>
        <w:t>Алгоритм наукового дослідження для майбутніх перекладачів</w:t>
      </w:r>
      <w:r w:rsidR="006B66DB">
        <w:rPr>
          <w:rFonts w:ascii="Times New Roman" w:hAnsi="Times New Roman" w:cs="Times New Roman"/>
          <w:sz w:val="28"/>
          <w:szCs w:val="28"/>
        </w:rPr>
        <w:t>»,</w:t>
      </w:r>
      <w:r w:rsidRPr="00167910">
        <w:rPr>
          <w:rFonts w:ascii="Times New Roman" w:hAnsi="Times New Roman" w:cs="Times New Roman"/>
          <w:sz w:val="28"/>
          <w:szCs w:val="28"/>
        </w:rPr>
        <w:t xml:space="preserve"> </w:t>
      </w:r>
      <w:r w:rsidR="006B66DB">
        <w:rPr>
          <w:rFonts w:ascii="Times New Roman" w:hAnsi="Times New Roman" w:cs="Times New Roman"/>
          <w:sz w:val="28"/>
          <w:szCs w:val="28"/>
        </w:rPr>
        <w:t>«</w:t>
      </w:r>
      <w:r w:rsidRPr="00167910">
        <w:rPr>
          <w:rFonts w:ascii="Times New Roman" w:hAnsi="Times New Roman" w:cs="Times New Roman"/>
          <w:sz w:val="28"/>
          <w:szCs w:val="28"/>
        </w:rPr>
        <w:t>Наукові засади дослідження з методики викладання перекладу</w:t>
      </w:r>
      <w:r w:rsidR="006B66DB">
        <w:rPr>
          <w:rFonts w:ascii="Times New Roman" w:hAnsi="Times New Roman" w:cs="Times New Roman"/>
          <w:sz w:val="28"/>
          <w:szCs w:val="28"/>
        </w:rPr>
        <w:t>»,</w:t>
      </w:r>
      <w:r w:rsidRPr="00167910">
        <w:rPr>
          <w:rFonts w:ascii="Times New Roman" w:hAnsi="Times New Roman" w:cs="Times New Roman"/>
          <w:sz w:val="28"/>
          <w:szCs w:val="28"/>
        </w:rPr>
        <w:t xml:space="preserve"> </w:t>
      </w:r>
      <w:r w:rsidR="006B66DB">
        <w:rPr>
          <w:rFonts w:ascii="Times New Roman" w:hAnsi="Times New Roman" w:cs="Times New Roman"/>
          <w:sz w:val="28"/>
          <w:szCs w:val="28"/>
        </w:rPr>
        <w:t>«</w:t>
      </w:r>
      <w:r w:rsidRPr="00167910">
        <w:rPr>
          <w:rFonts w:ascii="Times New Roman" w:hAnsi="Times New Roman" w:cs="Times New Roman"/>
          <w:sz w:val="28"/>
          <w:szCs w:val="28"/>
        </w:rPr>
        <w:t>Творча лабораторія перекладача: письмовий переклад</w:t>
      </w:r>
      <w:r w:rsidR="006B66DB">
        <w:rPr>
          <w:rFonts w:ascii="Times New Roman" w:hAnsi="Times New Roman" w:cs="Times New Roman"/>
          <w:sz w:val="28"/>
          <w:szCs w:val="28"/>
        </w:rPr>
        <w:t>»,</w:t>
      </w:r>
      <w:r w:rsidRPr="00167910">
        <w:rPr>
          <w:rFonts w:ascii="Times New Roman" w:hAnsi="Times New Roman" w:cs="Times New Roman"/>
          <w:sz w:val="28"/>
          <w:szCs w:val="28"/>
        </w:rPr>
        <w:t xml:space="preserve"> </w:t>
      </w:r>
      <w:r w:rsidR="006B66DB">
        <w:rPr>
          <w:rFonts w:ascii="Times New Roman" w:hAnsi="Times New Roman" w:cs="Times New Roman"/>
          <w:sz w:val="28"/>
          <w:szCs w:val="28"/>
        </w:rPr>
        <w:t>«</w:t>
      </w:r>
      <w:r w:rsidRPr="00167910">
        <w:rPr>
          <w:rFonts w:ascii="Times New Roman" w:hAnsi="Times New Roman" w:cs="Times New Roman"/>
          <w:sz w:val="28"/>
          <w:szCs w:val="28"/>
        </w:rPr>
        <w:t xml:space="preserve">Творча лабораторія перекладача: </w:t>
      </w:r>
      <w:r>
        <w:rPr>
          <w:rFonts w:ascii="Times New Roman" w:hAnsi="Times New Roman" w:cs="Times New Roman"/>
          <w:sz w:val="28"/>
          <w:szCs w:val="28"/>
        </w:rPr>
        <w:t>усний переклад</w:t>
      </w:r>
      <w:r w:rsidR="006B66D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67910">
        <w:rPr>
          <w:rFonts w:ascii="Times New Roman" w:hAnsi="Times New Roman" w:cs="Times New Roman"/>
          <w:sz w:val="28"/>
          <w:szCs w:val="28"/>
        </w:rPr>
        <w:t xml:space="preserve">На кафедрі германського, загального і порівняльного мовознавства </w:t>
      </w:r>
      <w:r w:rsidR="007A40DA">
        <w:rPr>
          <w:rFonts w:ascii="Times New Roman" w:hAnsi="Times New Roman" w:cs="Times New Roman"/>
          <w:sz w:val="28"/>
          <w:szCs w:val="28"/>
        </w:rPr>
        <w:t>регулярно проходили засідання</w:t>
      </w:r>
      <w:r w:rsidRPr="00167910">
        <w:rPr>
          <w:rFonts w:ascii="Times New Roman" w:hAnsi="Times New Roman" w:cs="Times New Roman"/>
          <w:sz w:val="28"/>
          <w:szCs w:val="28"/>
        </w:rPr>
        <w:t xml:space="preserve"> гуртк</w:t>
      </w:r>
      <w:r w:rsidR="007A40DA">
        <w:rPr>
          <w:rFonts w:ascii="Times New Roman" w:hAnsi="Times New Roman" w:cs="Times New Roman"/>
          <w:sz w:val="28"/>
          <w:szCs w:val="28"/>
        </w:rPr>
        <w:t>ів</w:t>
      </w:r>
      <w:r w:rsidR="006B66DB">
        <w:rPr>
          <w:rFonts w:ascii="Times New Roman" w:hAnsi="Times New Roman" w:cs="Times New Roman"/>
          <w:sz w:val="28"/>
          <w:szCs w:val="28"/>
        </w:rPr>
        <w:t xml:space="preserve"> </w:t>
      </w:r>
      <w:r w:rsidRPr="00167910">
        <w:rPr>
          <w:rFonts w:ascii="Times New Roman" w:hAnsi="Times New Roman" w:cs="Times New Roman"/>
          <w:sz w:val="28"/>
          <w:szCs w:val="28"/>
        </w:rPr>
        <w:t xml:space="preserve">«Німецька мова та література» та </w:t>
      </w:r>
      <w:r w:rsidR="007A40DA">
        <w:rPr>
          <w:rFonts w:ascii="Times New Roman" w:hAnsi="Times New Roman" w:cs="Times New Roman"/>
          <w:sz w:val="28"/>
          <w:szCs w:val="28"/>
        </w:rPr>
        <w:t>«Німецько-український переклад»;</w:t>
      </w:r>
      <w:r w:rsidRPr="00167910">
        <w:rPr>
          <w:rFonts w:ascii="Times New Roman" w:hAnsi="Times New Roman" w:cs="Times New Roman"/>
          <w:sz w:val="28"/>
          <w:szCs w:val="28"/>
        </w:rPr>
        <w:t xml:space="preserve"> </w:t>
      </w:r>
      <w:r w:rsidR="007A40DA">
        <w:rPr>
          <w:rFonts w:ascii="Times New Roman" w:hAnsi="Times New Roman" w:cs="Times New Roman"/>
          <w:sz w:val="28"/>
          <w:szCs w:val="28"/>
        </w:rPr>
        <w:t>н</w:t>
      </w:r>
      <w:r w:rsidRPr="00167910">
        <w:rPr>
          <w:rFonts w:ascii="Times New Roman" w:hAnsi="Times New Roman" w:cs="Times New Roman"/>
          <w:sz w:val="28"/>
          <w:szCs w:val="28"/>
        </w:rPr>
        <w:t xml:space="preserve">а кафедрі романської філології та перекладу функціонує </w:t>
      </w:r>
      <w:r w:rsidR="007A40DA">
        <w:rPr>
          <w:rFonts w:ascii="Times New Roman" w:hAnsi="Times New Roman" w:cs="Times New Roman"/>
          <w:sz w:val="28"/>
          <w:szCs w:val="28"/>
        </w:rPr>
        <w:t>–</w:t>
      </w:r>
      <w:r w:rsidRPr="00167910">
        <w:rPr>
          <w:rFonts w:ascii="Times New Roman" w:hAnsi="Times New Roman" w:cs="Times New Roman"/>
          <w:sz w:val="28"/>
          <w:szCs w:val="28"/>
        </w:rPr>
        <w:t xml:space="preserve"> гуртк</w:t>
      </w:r>
      <w:r w:rsidR="007A40DA">
        <w:rPr>
          <w:rFonts w:ascii="Times New Roman" w:hAnsi="Times New Roman" w:cs="Times New Roman"/>
          <w:sz w:val="28"/>
          <w:szCs w:val="28"/>
        </w:rPr>
        <w:t>ів</w:t>
      </w:r>
      <w:r w:rsidRPr="00167910">
        <w:rPr>
          <w:rFonts w:ascii="Times New Roman" w:hAnsi="Times New Roman" w:cs="Times New Roman"/>
          <w:sz w:val="28"/>
          <w:szCs w:val="28"/>
        </w:rPr>
        <w:t xml:space="preserve"> </w:t>
      </w:r>
      <w:r w:rsidR="006B66D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67910">
        <w:rPr>
          <w:rFonts w:ascii="Times New Roman" w:hAnsi="Times New Roman" w:cs="Times New Roman"/>
          <w:sz w:val="28"/>
          <w:szCs w:val="28"/>
        </w:rPr>
        <w:t>Translatio</w:t>
      </w:r>
      <w:proofErr w:type="spellEnd"/>
      <w:r w:rsidR="006B66DB">
        <w:rPr>
          <w:rFonts w:ascii="Times New Roman" w:hAnsi="Times New Roman" w:cs="Times New Roman"/>
          <w:sz w:val="28"/>
          <w:szCs w:val="28"/>
        </w:rPr>
        <w:t>»</w:t>
      </w:r>
      <w:r w:rsidRPr="00167910">
        <w:rPr>
          <w:rFonts w:ascii="Times New Roman" w:hAnsi="Times New Roman" w:cs="Times New Roman"/>
          <w:sz w:val="28"/>
          <w:szCs w:val="28"/>
        </w:rPr>
        <w:t xml:space="preserve"> для студентів спеціальності «</w:t>
      </w:r>
      <w:proofErr w:type="spellStart"/>
      <w:r w:rsidRPr="00167910">
        <w:rPr>
          <w:rFonts w:ascii="Times New Roman" w:hAnsi="Times New Roman" w:cs="Times New Roman"/>
          <w:sz w:val="28"/>
          <w:szCs w:val="28"/>
        </w:rPr>
        <w:t>Французько</w:t>
      </w:r>
      <w:proofErr w:type="spellEnd"/>
      <w:r w:rsidR="006B66DB">
        <w:rPr>
          <w:rFonts w:ascii="Times New Roman" w:hAnsi="Times New Roman" w:cs="Times New Roman"/>
          <w:sz w:val="28"/>
          <w:szCs w:val="28"/>
        </w:rPr>
        <w:t>-український переклад» та</w:t>
      </w:r>
      <w:r w:rsidRPr="00167910">
        <w:rPr>
          <w:rFonts w:ascii="Times New Roman" w:hAnsi="Times New Roman" w:cs="Times New Roman"/>
          <w:sz w:val="28"/>
          <w:szCs w:val="28"/>
        </w:rPr>
        <w:t xml:space="preserve"> «Формування науково-дослідної компетентності майбутнього вчителя французької мови у ЗЗСО» для студентів спеціальності </w:t>
      </w:r>
      <w:r w:rsidR="006B66DB">
        <w:rPr>
          <w:rFonts w:ascii="Times New Roman" w:hAnsi="Times New Roman" w:cs="Times New Roman"/>
          <w:sz w:val="28"/>
          <w:szCs w:val="28"/>
        </w:rPr>
        <w:t>«Середня о</w:t>
      </w:r>
      <w:r w:rsidRPr="00167910">
        <w:rPr>
          <w:rFonts w:ascii="Times New Roman" w:hAnsi="Times New Roman" w:cs="Times New Roman"/>
          <w:sz w:val="28"/>
          <w:szCs w:val="28"/>
        </w:rPr>
        <w:t xml:space="preserve">світа». </w:t>
      </w:r>
    </w:p>
    <w:p w14:paraId="3B60C483" w14:textId="1A638FC1" w:rsidR="00453CB7" w:rsidRDefault="00453CB7" w:rsidP="0092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15582F6F" w14:textId="77777777" w:rsidR="00453CB7" w:rsidRPr="00C50F63" w:rsidRDefault="00453CB7" w:rsidP="00921070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C50F63">
        <w:rPr>
          <w:rFonts w:ascii="Times New Roman" w:hAnsi="Times New Roman" w:cs="Times New Roman"/>
          <w:b/>
          <w:bCs/>
          <w:spacing w:val="-4"/>
          <w:sz w:val="28"/>
          <w:szCs w:val="28"/>
        </w:rPr>
        <w:t>Інші форми наукової діяльності</w:t>
      </w:r>
    </w:p>
    <w:p w14:paraId="732083B2" w14:textId="266BC2E3" w:rsidR="00453CB7" w:rsidRPr="00156F75" w:rsidRDefault="007A40DA" w:rsidP="009210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F116C">
        <w:rPr>
          <w:rFonts w:ascii="Times New Roman" w:hAnsi="Times New Roman" w:cs="Times New Roman"/>
          <w:sz w:val="28"/>
          <w:szCs w:val="28"/>
        </w:rPr>
        <w:t>творен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6F116C">
        <w:rPr>
          <w:rFonts w:ascii="Times New Roman" w:hAnsi="Times New Roman" w:cs="Times New Roman"/>
          <w:sz w:val="28"/>
          <w:szCs w:val="28"/>
        </w:rPr>
        <w:t xml:space="preserve"> на факультеті іноземних мов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453CB7" w:rsidRPr="006F116C">
        <w:rPr>
          <w:rFonts w:ascii="Times New Roman" w:hAnsi="Times New Roman" w:cs="Times New Roman"/>
          <w:sz w:val="28"/>
          <w:szCs w:val="28"/>
        </w:rPr>
        <w:t xml:space="preserve">а ініціативи активних молодих науковців </w:t>
      </w:r>
      <w:r w:rsidR="00453CB7" w:rsidRPr="00C50F63">
        <w:rPr>
          <w:rFonts w:ascii="Times New Roman" w:hAnsi="Times New Roman" w:cs="Times New Roman"/>
          <w:sz w:val="28"/>
          <w:szCs w:val="28"/>
        </w:rPr>
        <w:t>«Науковий колоквіум»</w:t>
      </w:r>
      <w:r w:rsidR="00453CB7" w:rsidRPr="006F116C">
        <w:rPr>
          <w:rFonts w:ascii="Times New Roman" w:hAnsi="Times New Roman" w:cs="Times New Roman"/>
          <w:sz w:val="28"/>
          <w:szCs w:val="28"/>
        </w:rPr>
        <w:t xml:space="preserve"> </w:t>
      </w:r>
      <w:r w:rsidR="00DF462D">
        <w:rPr>
          <w:rFonts w:ascii="Times New Roman" w:hAnsi="Times New Roman" w:cs="Times New Roman"/>
          <w:sz w:val="28"/>
          <w:szCs w:val="28"/>
        </w:rPr>
        <w:t xml:space="preserve">регулярно відвідують </w:t>
      </w:r>
      <w:r w:rsidR="00453CB7" w:rsidRPr="006F116C">
        <w:rPr>
          <w:rFonts w:ascii="Times New Roman" w:hAnsi="Times New Roman" w:cs="Times New Roman"/>
          <w:sz w:val="28"/>
          <w:szCs w:val="28"/>
        </w:rPr>
        <w:t>докторант</w:t>
      </w:r>
      <w:r w:rsidR="00DF462D">
        <w:rPr>
          <w:rFonts w:ascii="Times New Roman" w:hAnsi="Times New Roman" w:cs="Times New Roman"/>
          <w:sz w:val="28"/>
          <w:szCs w:val="28"/>
        </w:rPr>
        <w:t>и</w:t>
      </w:r>
      <w:r w:rsidR="00453CB7" w:rsidRPr="006F116C">
        <w:rPr>
          <w:rFonts w:ascii="Times New Roman" w:hAnsi="Times New Roman" w:cs="Times New Roman"/>
          <w:sz w:val="28"/>
          <w:szCs w:val="28"/>
        </w:rPr>
        <w:t>, аспірант</w:t>
      </w:r>
      <w:r w:rsidR="00DF462D">
        <w:rPr>
          <w:rFonts w:ascii="Times New Roman" w:hAnsi="Times New Roman" w:cs="Times New Roman"/>
          <w:sz w:val="28"/>
          <w:szCs w:val="28"/>
        </w:rPr>
        <w:t>и</w:t>
      </w:r>
      <w:r w:rsidR="00453CB7" w:rsidRPr="006F116C">
        <w:rPr>
          <w:rFonts w:ascii="Times New Roman" w:hAnsi="Times New Roman" w:cs="Times New Roman"/>
          <w:sz w:val="28"/>
          <w:szCs w:val="28"/>
        </w:rPr>
        <w:t xml:space="preserve"> та здобувачів факультету з метою репрезентації та обговорення результатів наукових пошуків і здобутків, втілення перманентних наукових імпульсів та активізації наукових контактів. </w:t>
      </w:r>
    </w:p>
    <w:p w14:paraId="07FAED27" w14:textId="11D3CE6F" w:rsidR="00453CB7" w:rsidRDefault="00453CB7" w:rsidP="00921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pacing w:val="-4"/>
          <w:sz w:val="28"/>
          <w:szCs w:val="28"/>
        </w:rPr>
      </w:pPr>
    </w:p>
    <w:p w14:paraId="05A33698" w14:textId="61721685" w:rsidR="00DE4939" w:rsidRDefault="00DE4939" w:rsidP="00921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pacing w:val="-4"/>
          <w:sz w:val="28"/>
          <w:szCs w:val="28"/>
        </w:rPr>
      </w:pPr>
    </w:p>
    <w:p w14:paraId="70D6DA15" w14:textId="77777777" w:rsidR="00DE4939" w:rsidRDefault="00DE4939" w:rsidP="00921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pacing w:val="-4"/>
          <w:sz w:val="28"/>
          <w:szCs w:val="28"/>
        </w:rPr>
      </w:pPr>
    </w:p>
    <w:p w14:paraId="0A63C976" w14:textId="7389C942" w:rsidR="00D23794" w:rsidRPr="002C4A98" w:rsidRDefault="00D23794" w:rsidP="00921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pacing w:val="-4"/>
          <w:sz w:val="28"/>
          <w:szCs w:val="28"/>
        </w:rPr>
      </w:pPr>
      <w:r w:rsidRPr="002C4A98">
        <w:rPr>
          <w:rFonts w:ascii="Times New Roman" w:eastAsia="Times New Roman" w:hAnsi="Times New Roman" w:cs="Times New Roman"/>
          <w:b/>
          <w:bCs/>
          <w:color w:val="222222"/>
          <w:spacing w:val="-4"/>
          <w:sz w:val="28"/>
          <w:szCs w:val="28"/>
        </w:rPr>
        <w:lastRenderedPageBreak/>
        <w:t>МІЖНАРОДНА ДІЯЛЬНІСТЬ</w:t>
      </w:r>
    </w:p>
    <w:p w14:paraId="31347C40" w14:textId="77777777" w:rsidR="00D23794" w:rsidRPr="002C4A98" w:rsidRDefault="00D23794" w:rsidP="009210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22222"/>
          <w:spacing w:val="-4"/>
          <w:sz w:val="28"/>
          <w:szCs w:val="28"/>
        </w:rPr>
      </w:pPr>
    </w:p>
    <w:p w14:paraId="458F688F" w14:textId="7EE2227C" w:rsidR="00D23794" w:rsidRPr="002C4A98" w:rsidRDefault="00C21501" w:rsidP="009210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</w:rPr>
        <w:t>У 2022</w:t>
      </w:r>
      <w:r w:rsidR="00D23794" w:rsidRPr="002C4A98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</w:rPr>
        <w:t xml:space="preserve"> р. </w:t>
      </w:r>
      <w:proofErr w:type="spellStart"/>
      <w:r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val="ru-RU"/>
        </w:rPr>
        <w:t>продовжувалася</w:t>
      </w:r>
      <w:proofErr w:type="spellEnd"/>
      <w:r w:rsidR="00D23794" w:rsidRPr="002C4A98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</w:rPr>
        <w:t xml:space="preserve"> </w:t>
      </w:r>
      <w:r w:rsidR="00D23794" w:rsidRPr="008A5D2B">
        <w:rPr>
          <w:rFonts w:ascii="Times New Roman" w:eastAsia="Times New Roman" w:hAnsi="Times New Roman" w:cs="Times New Roman"/>
          <w:b/>
          <w:color w:val="222222"/>
          <w:spacing w:val="-4"/>
          <w:sz w:val="28"/>
          <w:szCs w:val="28"/>
        </w:rPr>
        <w:t>співпраця з організаціями та установами</w:t>
      </w:r>
      <w:r w:rsidR="00D23794" w:rsidRPr="002C4A98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</w:rPr>
        <w:t>:</w:t>
      </w:r>
    </w:p>
    <w:p w14:paraId="7D452F3D" w14:textId="5FAE1724" w:rsidR="002B32F4" w:rsidRPr="002B32F4" w:rsidRDefault="00D23794" w:rsidP="00921070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Style w:val="a6"/>
          <w:rFonts w:ascii="Times New Roman" w:hAnsi="Times New Roman" w:cs="Times New Roman"/>
          <w:bCs w:val="0"/>
          <w:sz w:val="28"/>
          <w:szCs w:val="28"/>
        </w:rPr>
      </w:pPr>
      <w:r w:rsidRPr="000412D5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  <w:t xml:space="preserve">з Німецькою службою академічних обмінів (DAAD): на кафедрі германського, загального </w:t>
      </w:r>
      <w:r w:rsidR="007A40DA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  <w:t>і</w:t>
      </w:r>
      <w:r w:rsidRPr="000412D5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  <w:t xml:space="preserve"> порівняльного мовознавства продовжував діяльність </w:t>
      </w:r>
      <w:proofErr w:type="spellStart"/>
      <w:r w:rsidRPr="00CD7237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  <w:t>лекторат</w:t>
      </w:r>
      <w:proofErr w:type="spellEnd"/>
      <w:r w:rsidRPr="00CD7237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  <w:t xml:space="preserve"> ДААД: лекторка </w:t>
      </w:r>
      <w:r w:rsidR="007A40DA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  <w:t>К</w:t>
      </w:r>
      <w:r w:rsidRPr="00CD7237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  <w:t>. </w:t>
      </w:r>
      <w:proofErr w:type="spellStart"/>
      <w:r w:rsidRPr="00CD7237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  <w:t>Бруннер</w:t>
      </w:r>
      <w:proofErr w:type="spellEnd"/>
      <w:r w:rsidR="008D78B7" w:rsidRPr="00CD7237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  <w:t>, попри викладацьку діяльність,</w:t>
      </w:r>
      <w:r w:rsidR="00C21501" w:rsidRPr="00CD7237">
        <w:rPr>
          <w:rFonts w:ascii="Times New Roman" w:hAnsi="Times New Roman" w:cs="Times New Roman"/>
          <w:sz w:val="28"/>
          <w:szCs w:val="28"/>
        </w:rPr>
        <w:t xml:space="preserve"> провела перекладацький конкурс «</w:t>
      </w:r>
      <w:r w:rsidR="00C21501" w:rsidRPr="00CD7237">
        <w:rPr>
          <w:rFonts w:ascii="Times New Roman" w:hAnsi="Times New Roman" w:cs="Times New Roman"/>
          <w:sz w:val="28"/>
          <w:szCs w:val="28"/>
          <w:lang w:val="de-DE"/>
        </w:rPr>
        <w:t>In</w:t>
      </w:r>
      <w:r w:rsidR="00C21501" w:rsidRPr="00CD7237">
        <w:rPr>
          <w:rFonts w:ascii="Times New Roman" w:hAnsi="Times New Roman" w:cs="Times New Roman"/>
          <w:sz w:val="28"/>
          <w:szCs w:val="28"/>
        </w:rPr>
        <w:t xml:space="preserve"> </w:t>
      </w:r>
      <w:r w:rsidR="00C21501" w:rsidRPr="00CD7237">
        <w:rPr>
          <w:rFonts w:ascii="Times New Roman" w:hAnsi="Times New Roman" w:cs="Times New Roman"/>
          <w:sz w:val="28"/>
          <w:szCs w:val="28"/>
          <w:lang w:val="de-DE"/>
        </w:rPr>
        <w:t>Ketten</w:t>
      </w:r>
      <w:r w:rsidR="00C21501" w:rsidRPr="00CD7237">
        <w:rPr>
          <w:rFonts w:ascii="Times New Roman" w:hAnsi="Times New Roman" w:cs="Times New Roman"/>
          <w:sz w:val="28"/>
          <w:szCs w:val="28"/>
        </w:rPr>
        <w:t xml:space="preserve"> </w:t>
      </w:r>
      <w:r w:rsidR="00C21501" w:rsidRPr="00CD7237">
        <w:rPr>
          <w:rFonts w:ascii="Times New Roman" w:hAnsi="Times New Roman" w:cs="Times New Roman"/>
          <w:sz w:val="28"/>
          <w:szCs w:val="28"/>
          <w:lang w:val="de-DE"/>
        </w:rPr>
        <w:t>tanzen</w:t>
      </w:r>
      <w:r w:rsidR="00C21501" w:rsidRPr="00CD7237">
        <w:rPr>
          <w:rFonts w:ascii="Times New Roman" w:hAnsi="Times New Roman" w:cs="Times New Roman"/>
          <w:sz w:val="28"/>
          <w:szCs w:val="28"/>
        </w:rPr>
        <w:t>» (вересень</w:t>
      </w:r>
      <w:r w:rsidR="00CD7237">
        <w:rPr>
          <w:rFonts w:ascii="Times New Roman" w:hAnsi="Times New Roman" w:cs="Times New Roman"/>
          <w:sz w:val="28"/>
          <w:szCs w:val="28"/>
        </w:rPr>
        <w:t>–</w:t>
      </w:r>
      <w:r w:rsidR="00C21501" w:rsidRPr="00CD7237">
        <w:rPr>
          <w:rFonts w:ascii="Times New Roman" w:hAnsi="Times New Roman" w:cs="Times New Roman"/>
          <w:sz w:val="28"/>
          <w:szCs w:val="28"/>
        </w:rPr>
        <w:t>жовтень)</w:t>
      </w:r>
      <w:r w:rsidR="0037580E">
        <w:rPr>
          <w:rFonts w:ascii="Times New Roman" w:hAnsi="Times New Roman" w:cs="Times New Roman"/>
          <w:sz w:val="28"/>
          <w:szCs w:val="28"/>
        </w:rPr>
        <w:t>, 3 жовтня –</w:t>
      </w:r>
      <w:r w:rsidR="007A40DA">
        <w:rPr>
          <w:rFonts w:ascii="Times New Roman" w:hAnsi="Times New Roman" w:cs="Times New Roman"/>
          <w:sz w:val="28"/>
          <w:szCs w:val="28"/>
        </w:rPr>
        <w:t xml:space="preserve"> вечір</w:t>
      </w:r>
      <w:r w:rsidR="0037580E">
        <w:rPr>
          <w:rFonts w:ascii="Times New Roman" w:hAnsi="Times New Roman" w:cs="Times New Roman"/>
          <w:sz w:val="28"/>
          <w:szCs w:val="28"/>
        </w:rPr>
        <w:t xml:space="preserve"> німецької культури для першокурсників</w:t>
      </w:r>
      <w:r w:rsidR="007A40DA">
        <w:rPr>
          <w:rFonts w:ascii="Times New Roman" w:hAnsi="Times New Roman" w:cs="Times New Roman"/>
          <w:sz w:val="28"/>
          <w:szCs w:val="28"/>
        </w:rPr>
        <w:t>,</w:t>
      </w:r>
      <w:r w:rsidR="0037580E">
        <w:rPr>
          <w:rFonts w:ascii="Times New Roman" w:hAnsi="Times New Roman" w:cs="Times New Roman"/>
          <w:sz w:val="28"/>
          <w:szCs w:val="28"/>
        </w:rPr>
        <w:t xml:space="preserve"> 12 жовтня – інформаційний захід щодо академічної мобільності</w:t>
      </w:r>
      <w:r w:rsidR="00C21501" w:rsidRPr="00CD7237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  <w:t xml:space="preserve">; </w:t>
      </w:r>
      <w:r w:rsidR="00956DD5" w:rsidRPr="00CD7237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  <w:t xml:space="preserve">за підтримки ДААД </w:t>
      </w:r>
      <w:r w:rsidR="00C21501" w:rsidRPr="00CD7237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  <w:t xml:space="preserve">факультет </w:t>
      </w:r>
      <w:r w:rsidR="00956DD5" w:rsidRPr="00CD7237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  <w:t>започаткував та продовжив на 2023 рік</w:t>
      </w:r>
      <w:r w:rsidR="00C21501" w:rsidRPr="00CD7237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  <w:t xml:space="preserve"> проект </w:t>
      </w:r>
      <w:r w:rsidR="00C21501" w:rsidRPr="00CD7237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«Україна цифрова: забезпечення академічного успіху в часи кризи»</w:t>
      </w:r>
      <w:r w:rsidR="00956DD5" w:rsidRPr="00CD7237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у співпраці з</w:t>
      </w:r>
      <w:r w:rsidR="00C21501" w:rsidRPr="00CD72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501" w:rsidRPr="00CD7237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Педагогічним університетом м.</w:t>
      </w:r>
      <w:r w:rsidR="00956DD5" w:rsidRPr="00CD7237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="00C21501" w:rsidRPr="00CD7237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Людвігсбург</w:t>
      </w:r>
      <w:proofErr w:type="spellEnd"/>
      <w:r w:rsidR="00956DD5" w:rsidRPr="00CD7237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C21501" w:rsidRPr="00CD7237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Німеччина</w:t>
      </w:r>
      <w:r w:rsidR="00956DD5" w:rsidRPr="00CD7237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(11</w:t>
      </w:r>
      <w:r w:rsidR="00C21501" w:rsidRPr="00CD7237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студентів та 4 викладачів мали змогу пройти стажування, 11 студентам-переселенцям виплачується щомісячна стипендія</w:t>
      </w:r>
      <w:r w:rsidR="00FB4E67" w:rsidRPr="00CD7237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, факультет отримав мультимедійне обладнання, заплановані гостьові лекції, </w:t>
      </w:r>
      <w:proofErr w:type="spellStart"/>
      <w:r w:rsidR="00FB4E67" w:rsidRPr="00CD7237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мовні</w:t>
      </w:r>
      <w:proofErr w:type="spellEnd"/>
      <w:r w:rsidR="00FB4E67" w:rsidRPr="00CD7237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курси та </w:t>
      </w:r>
      <w:proofErr w:type="spellStart"/>
      <w:r w:rsidR="00FB4E67" w:rsidRPr="00CD7237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мовні</w:t>
      </w:r>
      <w:proofErr w:type="spellEnd"/>
      <w:r w:rsidR="00FB4E67" w:rsidRPr="00CD7237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тандем-групи</w:t>
      </w:r>
      <w:r w:rsidR="00956DD5" w:rsidRPr="00CD7237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C21501" w:rsidRPr="00CD7237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;</w:t>
      </w:r>
      <w:r w:rsidR="00C21501" w:rsidRPr="00CD7237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6F80017F" w14:textId="5D92D6C0" w:rsidR="00ED2A3A" w:rsidRDefault="00D23794" w:rsidP="00921070">
      <w:pPr>
        <w:pStyle w:val="a3"/>
        <w:numPr>
          <w:ilvl w:val="0"/>
          <w:numId w:val="18"/>
        </w:numPr>
        <w:shd w:val="clear" w:color="auto" w:fill="FFFFFF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2A3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 Інститутом Гете в Україні: в рамках </w:t>
      </w:r>
      <w:r w:rsidRPr="00ED2A3A">
        <w:rPr>
          <w:rFonts w:ascii="Times New Roman" w:hAnsi="Times New Roman" w:cs="Times New Roman"/>
          <w:sz w:val="28"/>
          <w:szCs w:val="28"/>
        </w:rPr>
        <w:t xml:space="preserve">реалізації угоди між Гете-Інститутом та </w:t>
      </w:r>
      <w:r w:rsidRPr="00ED2A3A">
        <w:rPr>
          <w:rFonts w:ascii="Times New Roman" w:hAnsi="Times New Roman" w:cs="Times New Roman"/>
          <w:color w:val="000000"/>
          <w:sz w:val="28"/>
          <w:szCs w:val="28"/>
        </w:rPr>
        <w:t xml:space="preserve">Чернівецьким національним університетом імені Юрія </w:t>
      </w:r>
      <w:proofErr w:type="spellStart"/>
      <w:r w:rsidRPr="00ED2A3A">
        <w:rPr>
          <w:rFonts w:ascii="Times New Roman" w:hAnsi="Times New Roman" w:cs="Times New Roman"/>
          <w:color w:val="000000"/>
          <w:sz w:val="28"/>
          <w:szCs w:val="28"/>
        </w:rPr>
        <w:t>Федьковича</w:t>
      </w:r>
      <w:proofErr w:type="spellEnd"/>
      <w:r w:rsidRPr="00ED2A3A">
        <w:rPr>
          <w:rFonts w:ascii="Times New Roman" w:hAnsi="Times New Roman" w:cs="Times New Roman"/>
          <w:color w:val="000000"/>
          <w:sz w:val="28"/>
          <w:szCs w:val="28"/>
        </w:rPr>
        <w:t xml:space="preserve"> (кафедри іноземних мов для гуманітарних факультетів) за програмою </w:t>
      </w:r>
      <w:r w:rsidRPr="00ED2A3A">
        <w:rPr>
          <w:rFonts w:ascii="Times New Roman" w:hAnsi="Times New Roman" w:cs="Times New Roman"/>
          <w:color w:val="000000"/>
          <w:sz w:val="28"/>
          <w:szCs w:val="28"/>
          <w:lang w:val="de-DE"/>
        </w:rPr>
        <w:t>DLL</w:t>
      </w:r>
      <w:r w:rsidR="008A1856" w:rsidRPr="00ED2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40D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EB1191" w:rsidRPr="00ED2A3A">
        <w:rPr>
          <w:rFonts w:ascii="Times New Roman" w:eastAsia="Times New Roman" w:hAnsi="Times New Roman" w:cs="Times New Roman"/>
          <w:sz w:val="28"/>
          <w:szCs w:val="28"/>
        </w:rPr>
        <w:t xml:space="preserve"> студентів німецького відділення (</w:t>
      </w:r>
      <w:r w:rsidR="00EB1191" w:rsidRPr="00ED2A3A">
        <w:rPr>
          <w:rFonts w:ascii="Times New Roman" w:hAnsi="Times New Roman" w:cs="Times New Roman"/>
          <w:sz w:val="28"/>
          <w:szCs w:val="28"/>
          <w:shd w:val="clear" w:color="auto" w:fill="FFFFFF"/>
        </w:rPr>
        <w:t>А. Воронка, А. </w:t>
      </w:r>
      <w:proofErr w:type="spellStart"/>
      <w:r w:rsidR="00EB1191" w:rsidRPr="00ED2A3A">
        <w:rPr>
          <w:rFonts w:ascii="Times New Roman" w:hAnsi="Times New Roman" w:cs="Times New Roman"/>
          <w:sz w:val="28"/>
          <w:szCs w:val="28"/>
          <w:shd w:val="clear" w:color="auto" w:fill="FFFFFF"/>
        </w:rPr>
        <w:t>Гакман</w:t>
      </w:r>
      <w:proofErr w:type="spellEnd"/>
      <w:r w:rsidR="00EB1191" w:rsidRPr="00ED2A3A">
        <w:rPr>
          <w:rFonts w:ascii="Times New Roman" w:hAnsi="Times New Roman" w:cs="Times New Roman"/>
          <w:sz w:val="28"/>
          <w:szCs w:val="28"/>
          <w:shd w:val="clear" w:color="auto" w:fill="FFFFFF"/>
        </w:rPr>
        <w:t>, Е. </w:t>
      </w:r>
      <w:proofErr w:type="spellStart"/>
      <w:r w:rsidR="00EB1191" w:rsidRPr="00ED2A3A">
        <w:rPr>
          <w:rFonts w:ascii="Times New Roman" w:hAnsi="Times New Roman" w:cs="Times New Roman"/>
          <w:sz w:val="28"/>
          <w:szCs w:val="28"/>
          <w:shd w:val="clear" w:color="auto" w:fill="FFFFFF"/>
        </w:rPr>
        <w:t>Ільчук</w:t>
      </w:r>
      <w:proofErr w:type="spellEnd"/>
      <w:r w:rsidR="00EB1191" w:rsidRPr="00ED2A3A">
        <w:rPr>
          <w:rFonts w:ascii="Times New Roman" w:hAnsi="Times New Roman" w:cs="Times New Roman"/>
          <w:sz w:val="28"/>
          <w:szCs w:val="28"/>
          <w:shd w:val="clear" w:color="auto" w:fill="FFFFFF"/>
        </w:rPr>
        <w:t>, М. </w:t>
      </w:r>
      <w:proofErr w:type="spellStart"/>
      <w:r w:rsidR="00EB1191" w:rsidRPr="00ED2A3A">
        <w:rPr>
          <w:rFonts w:ascii="Times New Roman" w:hAnsi="Times New Roman" w:cs="Times New Roman"/>
          <w:sz w:val="28"/>
          <w:szCs w:val="28"/>
          <w:shd w:val="clear" w:color="auto" w:fill="FFFFFF"/>
        </w:rPr>
        <w:t>Голбан</w:t>
      </w:r>
      <w:proofErr w:type="spellEnd"/>
      <w:r w:rsidR="00EB1191" w:rsidRPr="00ED2A3A">
        <w:rPr>
          <w:rFonts w:ascii="Times New Roman" w:hAnsi="Times New Roman" w:cs="Times New Roman"/>
          <w:sz w:val="28"/>
          <w:szCs w:val="28"/>
          <w:shd w:val="clear" w:color="auto" w:fill="FFFFFF"/>
        </w:rPr>
        <w:t>, А. </w:t>
      </w:r>
      <w:proofErr w:type="spellStart"/>
      <w:r w:rsidR="00EB1191" w:rsidRPr="00ED2A3A">
        <w:rPr>
          <w:rFonts w:ascii="Times New Roman" w:hAnsi="Times New Roman" w:cs="Times New Roman"/>
          <w:sz w:val="28"/>
          <w:szCs w:val="28"/>
          <w:shd w:val="clear" w:color="auto" w:fill="FFFFFF"/>
        </w:rPr>
        <w:t>Горюк</w:t>
      </w:r>
      <w:proofErr w:type="spellEnd"/>
      <w:r w:rsidR="00EB1191" w:rsidRPr="00ED2A3A">
        <w:rPr>
          <w:rFonts w:ascii="Times New Roman" w:hAnsi="Times New Roman" w:cs="Times New Roman"/>
          <w:sz w:val="28"/>
          <w:szCs w:val="28"/>
          <w:shd w:val="clear" w:color="auto" w:fill="FFFFFF"/>
        </w:rPr>
        <w:t>, К. </w:t>
      </w:r>
      <w:proofErr w:type="spellStart"/>
      <w:r w:rsidR="00EB1191" w:rsidRPr="00ED2A3A">
        <w:rPr>
          <w:rFonts w:ascii="Times New Roman" w:hAnsi="Times New Roman" w:cs="Times New Roman"/>
          <w:sz w:val="28"/>
          <w:szCs w:val="28"/>
          <w:shd w:val="clear" w:color="auto" w:fill="FFFFFF"/>
        </w:rPr>
        <w:t>Грузєва</w:t>
      </w:r>
      <w:proofErr w:type="spellEnd"/>
      <w:r w:rsidR="00EB1191" w:rsidRPr="00ED2A3A">
        <w:rPr>
          <w:rFonts w:ascii="Times New Roman" w:hAnsi="Times New Roman" w:cs="Times New Roman"/>
          <w:sz w:val="28"/>
          <w:szCs w:val="28"/>
          <w:shd w:val="clear" w:color="auto" w:fill="FFFFFF"/>
        </w:rPr>
        <w:t>, С. </w:t>
      </w:r>
      <w:proofErr w:type="spellStart"/>
      <w:r w:rsidR="00EB1191" w:rsidRPr="00ED2A3A">
        <w:rPr>
          <w:rFonts w:ascii="Times New Roman" w:hAnsi="Times New Roman" w:cs="Times New Roman"/>
          <w:sz w:val="28"/>
          <w:szCs w:val="28"/>
          <w:shd w:val="clear" w:color="auto" w:fill="FFFFFF"/>
        </w:rPr>
        <w:t>Кумечко</w:t>
      </w:r>
      <w:proofErr w:type="spellEnd"/>
      <w:r w:rsidR="00EB1191" w:rsidRPr="00ED2A3A">
        <w:rPr>
          <w:rFonts w:ascii="Times New Roman" w:hAnsi="Times New Roman" w:cs="Times New Roman"/>
          <w:sz w:val="28"/>
          <w:szCs w:val="28"/>
          <w:shd w:val="clear" w:color="auto" w:fill="FFFFFF"/>
        </w:rPr>
        <w:t>, О. </w:t>
      </w:r>
      <w:proofErr w:type="spellStart"/>
      <w:r w:rsidR="00EB1191" w:rsidRPr="00ED2A3A">
        <w:rPr>
          <w:rFonts w:ascii="Times New Roman" w:hAnsi="Times New Roman" w:cs="Times New Roman"/>
          <w:sz w:val="28"/>
          <w:szCs w:val="28"/>
          <w:shd w:val="clear" w:color="auto" w:fill="FFFFFF"/>
        </w:rPr>
        <w:t>Лутанюк</w:t>
      </w:r>
      <w:proofErr w:type="spellEnd"/>
      <w:r w:rsidR="00EB1191" w:rsidRPr="00ED2A3A">
        <w:rPr>
          <w:rFonts w:ascii="Times New Roman" w:hAnsi="Times New Roman" w:cs="Times New Roman"/>
          <w:sz w:val="28"/>
          <w:szCs w:val="28"/>
          <w:shd w:val="clear" w:color="auto" w:fill="FFFFFF"/>
        </w:rPr>
        <w:t>, В. </w:t>
      </w:r>
      <w:proofErr w:type="spellStart"/>
      <w:r w:rsidR="00EB1191" w:rsidRPr="00ED2A3A">
        <w:rPr>
          <w:rFonts w:ascii="Times New Roman" w:hAnsi="Times New Roman" w:cs="Times New Roman"/>
          <w:sz w:val="28"/>
          <w:szCs w:val="28"/>
          <w:shd w:val="clear" w:color="auto" w:fill="FFFFFF"/>
        </w:rPr>
        <w:t>Рихло</w:t>
      </w:r>
      <w:proofErr w:type="spellEnd"/>
      <w:r w:rsidR="00EB1191" w:rsidRPr="00ED2A3A">
        <w:rPr>
          <w:rFonts w:ascii="Times New Roman" w:hAnsi="Times New Roman" w:cs="Times New Roman"/>
          <w:sz w:val="28"/>
          <w:szCs w:val="28"/>
          <w:shd w:val="clear" w:color="auto" w:fill="FFFFFF"/>
        </w:rPr>
        <w:t>, Ж. </w:t>
      </w:r>
      <w:proofErr w:type="spellStart"/>
      <w:r w:rsidR="00EB1191" w:rsidRPr="00ED2A3A">
        <w:rPr>
          <w:rFonts w:ascii="Times New Roman" w:hAnsi="Times New Roman" w:cs="Times New Roman"/>
          <w:sz w:val="28"/>
          <w:szCs w:val="28"/>
          <w:shd w:val="clear" w:color="auto" w:fill="FFFFFF"/>
        </w:rPr>
        <w:t>Шикеринець</w:t>
      </w:r>
      <w:proofErr w:type="spellEnd"/>
      <w:r w:rsidR="00EB1191" w:rsidRPr="00ED2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з 7 лютого по 12 червня успішно пройшли </w:t>
      </w:r>
      <w:proofErr w:type="spellStart"/>
      <w:r w:rsidR="00EB1191" w:rsidRPr="00ED2A3A">
        <w:rPr>
          <w:rFonts w:ascii="Times New Roman" w:hAnsi="Times New Roman" w:cs="Times New Roman"/>
          <w:sz w:val="28"/>
          <w:szCs w:val="28"/>
          <w:shd w:val="clear" w:color="auto" w:fill="FFFFFF"/>
        </w:rPr>
        <w:t>курc</w:t>
      </w:r>
      <w:proofErr w:type="spellEnd"/>
      <w:r w:rsidR="00EB1191" w:rsidRPr="00ED2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DLL та отримали міжнародні сертифікати</w:t>
      </w:r>
      <w:r w:rsidRPr="00ED2A3A">
        <w:rPr>
          <w:rFonts w:ascii="Times New Roman" w:hAnsi="Times New Roman" w:cs="Times New Roman"/>
          <w:sz w:val="28"/>
          <w:szCs w:val="28"/>
        </w:rPr>
        <w:t>;</w:t>
      </w:r>
      <w:r w:rsidRPr="00ED2A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40DA" w:rsidRPr="00ED2A3A">
        <w:rPr>
          <w:rFonts w:ascii="Times New Roman" w:hAnsi="Times New Roman" w:cs="Times New Roman"/>
          <w:color w:val="000000"/>
          <w:sz w:val="28"/>
          <w:szCs w:val="28"/>
        </w:rPr>
        <w:t xml:space="preserve">доц. </w:t>
      </w:r>
      <w:r w:rsidR="007A40DA" w:rsidRPr="00ED2A3A">
        <w:rPr>
          <w:rFonts w:ascii="Times New Roman" w:eastAsia="Times New Roman" w:hAnsi="Times New Roman" w:cs="Times New Roman"/>
          <w:sz w:val="28"/>
          <w:szCs w:val="28"/>
        </w:rPr>
        <w:t>Т. </w:t>
      </w:r>
      <w:proofErr w:type="spellStart"/>
      <w:r w:rsidR="007A40DA" w:rsidRPr="00ED2A3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7A40DA" w:rsidRPr="00ED2A3A">
        <w:rPr>
          <w:rFonts w:ascii="Times New Roman" w:eastAsia="Times New Roman" w:hAnsi="Times New Roman" w:cs="Times New Roman"/>
          <w:sz w:val="28"/>
          <w:szCs w:val="28"/>
        </w:rPr>
        <w:t>оропатніцька</w:t>
      </w:r>
      <w:proofErr w:type="spellEnd"/>
      <w:r w:rsidR="007A40DA" w:rsidRPr="00ED2A3A">
        <w:rPr>
          <w:rFonts w:ascii="Times New Roman" w:eastAsia="Times New Roman" w:hAnsi="Times New Roman" w:cs="Times New Roman"/>
          <w:sz w:val="28"/>
          <w:szCs w:val="28"/>
        </w:rPr>
        <w:t xml:space="preserve"> з 14 по 18 листопада брала участь у робочій зустрічі в університеті Фрідріха </w:t>
      </w:r>
      <w:proofErr w:type="spellStart"/>
      <w:r w:rsidR="007A40DA" w:rsidRPr="00ED2A3A">
        <w:rPr>
          <w:rFonts w:ascii="Times New Roman" w:eastAsia="Times New Roman" w:hAnsi="Times New Roman" w:cs="Times New Roman"/>
          <w:sz w:val="28"/>
          <w:szCs w:val="28"/>
        </w:rPr>
        <w:t>Шіллера</w:t>
      </w:r>
      <w:proofErr w:type="spellEnd"/>
      <w:r w:rsidR="007A40DA" w:rsidRPr="00ED2A3A">
        <w:rPr>
          <w:rFonts w:ascii="Times New Roman" w:eastAsia="Times New Roman" w:hAnsi="Times New Roman" w:cs="Times New Roman"/>
          <w:sz w:val="28"/>
          <w:szCs w:val="28"/>
        </w:rPr>
        <w:t xml:space="preserve"> в м. Єна (Німеччина)</w:t>
      </w:r>
      <w:r w:rsidR="007A40D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2B32F4" w:rsidRPr="00ED2A3A">
        <w:rPr>
          <w:rFonts w:ascii="Times New Roman" w:hAnsi="Times New Roman" w:cs="Times New Roman"/>
          <w:bCs/>
          <w:sz w:val="28"/>
          <w:szCs w:val="28"/>
        </w:rPr>
        <w:t>доц. Ю. Мельник взяла</w:t>
      </w:r>
      <w:r w:rsidR="002B32F4" w:rsidRPr="00ED2A3A">
        <w:rPr>
          <w:rFonts w:ascii="Times New Roman" w:hAnsi="Times New Roman" w:cs="Times New Roman"/>
          <w:sz w:val="28"/>
          <w:szCs w:val="28"/>
        </w:rPr>
        <w:t xml:space="preserve"> участь у семінарах Інституту Гете в рамках програми «</w:t>
      </w:r>
      <w:proofErr w:type="spellStart"/>
      <w:r w:rsidR="002B32F4" w:rsidRPr="00ED2A3A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="002B32F4" w:rsidRPr="00ED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2F4" w:rsidRPr="00ED2A3A">
        <w:rPr>
          <w:rFonts w:ascii="Times New Roman" w:hAnsi="Times New Roman" w:cs="Times New Roman"/>
          <w:sz w:val="28"/>
          <w:szCs w:val="28"/>
        </w:rPr>
        <w:t>Grüne</w:t>
      </w:r>
      <w:proofErr w:type="spellEnd"/>
      <w:r w:rsidR="002B32F4" w:rsidRPr="00ED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2F4" w:rsidRPr="00ED2A3A">
        <w:rPr>
          <w:rFonts w:ascii="Times New Roman" w:hAnsi="Times New Roman" w:cs="Times New Roman"/>
          <w:sz w:val="28"/>
          <w:szCs w:val="28"/>
        </w:rPr>
        <w:t>Fortbildungsportfolio</w:t>
      </w:r>
      <w:proofErr w:type="spellEnd"/>
      <w:r w:rsidR="002B32F4" w:rsidRPr="00ED2A3A">
        <w:rPr>
          <w:rFonts w:ascii="Times New Roman" w:hAnsi="Times New Roman" w:cs="Times New Roman"/>
          <w:sz w:val="28"/>
          <w:szCs w:val="28"/>
        </w:rPr>
        <w:t>» 26 вересня, 22 жовтня, 19</w:t>
      </w:r>
      <w:r w:rsidR="007A40DA">
        <w:rPr>
          <w:rFonts w:ascii="Times New Roman" w:hAnsi="Times New Roman" w:cs="Times New Roman"/>
          <w:sz w:val="28"/>
          <w:szCs w:val="28"/>
        </w:rPr>
        <w:t> </w:t>
      </w:r>
      <w:r w:rsidR="002B32F4" w:rsidRPr="00ED2A3A">
        <w:rPr>
          <w:rFonts w:ascii="Times New Roman" w:hAnsi="Times New Roman" w:cs="Times New Roman"/>
          <w:sz w:val="28"/>
          <w:szCs w:val="28"/>
        </w:rPr>
        <w:t xml:space="preserve">листопада; </w:t>
      </w:r>
      <w:r w:rsidR="00956DD5" w:rsidRPr="00ED2A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студентка 4 курсу Н. </w:t>
      </w:r>
      <w:r w:rsidR="00C965EB" w:rsidRPr="00ED2A3A">
        <w:rPr>
          <w:rFonts w:ascii="Times New Roman" w:hAnsi="Times New Roman" w:cs="Times New Roman"/>
          <w:sz w:val="28"/>
          <w:szCs w:val="28"/>
        </w:rPr>
        <w:t xml:space="preserve">Бойко </w:t>
      </w:r>
      <w:r w:rsidR="00956DD5" w:rsidRPr="00ED2A3A">
        <w:rPr>
          <w:rFonts w:ascii="Times New Roman" w:hAnsi="Times New Roman" w:cs="Times New Roman"/>
          <w:sz w:val="28"/>
          <w:szCs w:val="28"/>
        </w:rPr>
        <w:t>взяла</w:t>
      </w:r>
      <w:r w:rsidR="00C965EB" w:rsidRPr="00ED2A3A">
        <w:rPr>
          <w:rFonts w:ascii="Times New Roman" w:hAnsi="Times New Roman" w:cs="Times New Roman"/>
          <w:sz w:val="28"/>
          <w:szCs w:val="28"/>
        </w:rPr>
        <w:t xml:space="preserve"> участь в семінарах </w:t>
      </w:r>
      <w:r w:rsidR="00CD7237" w:rsidRPr="00ED2A3A">
        <w:rPr>
          <w:rFonts w:ascii="Times New Roman" w:hAnsi="Times New Roman" w:cs="Times New Roman"/>
          <w:sz w:val="28"/>
          <w:szCs w:val="28"/>
        </w:rPr>
        <w:t xml:space="preserve"> «</w:t>
      </w:r>
      <w:r w:rsidR="00C965EB" w:rsidRPr="00ED2A3A">
        <w:rPr>
          <w:rFonts w:ascii="Times New Roman" w:hAnsi="Times New Roman" w:cs="Times New Roman"/>
          <w:sz w:val="28"/>
          <w:szCs w:val="28"/>
          <w:lang w:val="de-DE"/>
        </w:rPr>
        <w:t>Landeskunde</w:t>
      </w:r>
      <w:r w:rsidR="00C965EB" w:rsidRPr="00ED2A3A">
        <w:rPr>
          <w:rFonts w:ascii="Times New Roman" w:hAnsi="Times New Roman" w:cs="Times New Roman"/>
          <w:sz w:val="28"/>
          <w:szCs w:val="28"/>
        </w:rPr>
        <w:t xml:space="preserve"> </w:t>
      </w:r>
      <w:r w:rsidR="00C965EB" w:rsidRPr="00ED2A3A">
        <w:rPr>
          <w:rFonts w:ascii="Times New Roman" w:hAnsi="Times New Roman" w:cs="Times New Roman"/>
          <w:sz w:val="28"/>
          <w:szCs w:val="28"/>
          <w:lang w:val="de-DE"/>
        </w:rPr>
        <w:t>im</w:t>
      </w:r>
      <w:r w:rsidR="00C965EB" w:rsidRPr="00ED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5EB" w:rsidRPr="00ED2A3A">
        <w:rPr>
          <w:rFonts w:ascii="Times New Roman" w:hAnsi="Times New Roman" w:cs="Times New Roman"/>
          <w:sz w:val="28"/>
          <w:szCs w:val="28"/>
          <w:lang w:val="de-DE"/>
        </w:rPr>
        <w:t>DaF</w:t>
      </w:r>
      <w:proofErr w:type="spellEnd"/>
      <w:r w:rsidR="00C965EB" w:rsidRPr="00ED2A3A">
        <w:rPr>
          <w:rFonts w:ascii="Times New Roman" w:hAnsi="Times New Roman" w:cs="Times New Roman"/>
          <w:sz w:val="28"/>
          <w:szCs w:val="28"/>
        </w:rPr>
        <w:t>-</w:t>
      </w:r>
      <w:r w:rsidR="00C965EB" w:rsidRPr="00ED2A3A">
        <w:rPr>
          <w:rFonts w:ascii="Times New Roman" w:hAnsi="Times New Roman" w:cs="Times New Roman"/>
          <w:sz w:val="28"/>
          <w:szCs w:val="28"/>
          <w:lang w:val="de-DE"/>
        </w:rPr>
        <w:t>Unterricht</w:t>
      </w:r>
      <w:r w:rsidR="00CD7237" w:rsidRPr="00ED2A3A">
        <w:rPr>
          <w:rFonts w:ascii="Times New Roman" w:hAnsi="Times New Roman" w:cs="Times New Roman"/>
          <w:sz w:val="28"/>
          <w:szCs w:val="28"/>
        </w:rPr>
        <w:t>»</w:t>
      </w:r>
      <w:r w:rsidR="00C965EB" w:rsidRPr="00ED2A3A">
        <w:rPr>
          <w:rFonts w:ascii="Times New Roman" w:hAnsi="Times New Roman" w:cs="Times New Roman"/>
          <w:sz w:val="28"/>
          <w:szCs w:val="28"/>
        </w:rPr>
        <w:t xml:space="preserve"> (23</w:t>
      </w:r>
      <w:r w:rsidR="00956DD5" w:rsidRPr="00ED2A3A">
        <w:rPr>
          <w:rFonts w:ascii="Times New Roman" w:hAnsi="Times New Roman" w:cs="Times New Roman"/>
          <w:sz w:val="28"/>
          <w:szCs w:val="28"/>
        </w:rPr>
        <w:t>–</w:t>
      </w:r>
      <w:r w:rsidR="00C965EB" w:rsidRPr="00ED2A3A">
        <w:rPr>
          <w:rFonts w:ascii="Times New Roman" w:hAnsi="Times New Roman" w:cs="Times New Roman"/>
          <w:sz w:val="28"/>
          <w:szCs w:val="28"/>
        </w:rPr>
        <w:t>24</w:t>
      </w:r>
      <w:r w:rsidR="00956DD5" w:rsidRPr="00ED2A3A">
        <w:rPr>
          <w:rFonts w:ascii="Times New Roman" w:hAnsi="Times New Roman" w:cs="Times New Roman"/>
          <w:sz w:val="28"/>
          <w:szCs w:val="28"/>
        </w:rPr>
        <w:t xml:space="preserve"> вересня</w:t>
      </w:r>
      <w:r w:rsidR="00C965EB" w:rsidRPr="00ED2A3A">
        <w:rPr>
          <w:rFonts w:ascii="Times New Roman" w:hAnsi="Times New Roman" w:cs="Times New Roman"/>
          <w:sz w:val="28"/>
          <w:szCs w:val="28"/>
        </w:rPr>
        <w:t xml:space="preserve">), </w:t>
      </w:r>
      <w:r w:rsidR="00CD7237" w:rsidRPr="00ED2A3A">
        <w:rPr>
          <w:rFonts w:ascii="Times New Roman" w:hAnsi="Times New Roman" w:cs="Times New Roman"/>
          <w:sz w:val="28"/>
          <w:szCs w:val="28"/>
        </w:rPr>
        <w:t>«</w:t>
      </w:r>
      <w:r w:rsidR="00C965EB" w:rsidRPr="00ED2A3A">
        <w:rPr>
          <w:rFonts w:ascii="Times New Roman" w:hAnsi="Times New Roman" w:cs="Times New Roman"/>
          <w:sz w:val="28"/>
          <w:szCs w:val="28"/>
          <w:lang w:val="de-DE"/>
        </w:rPr>
        <w:t>Spielideen</w:t>
      </w:r>
      <w:r w:rsidR="00C965EB" w:rsidRPr="00ED2A3A">
        <w:rPr>
          <w:rFonts w:ascii="Times New Roman" w:hAnsi="Times New Roman" w:cs="Times New Roman"/>
          <w:sz w:val="28"/>
          <w:szCs w:val="28"/>
        </w:rPr>
        <w:t xml:space="preserve"> </w:t>
      </w:r>
      <w:r w:rsidR="00C965EB" w:rsidRPr="00ED2A3A">
        <w:rPr>
          <w:rFonts w:ascii="Times New Roman" w:hAnsi="Times New Roman" w:cs="Times New Roman"/>
          <w:sz w:val="28"/>
          <w:szCs w:val="28"/>
          <w:lang w:val="de-DE"/>
        </w:rPr>
        <w:t>in</w:t>
      </w:r>
      <w:r w:rsidR="00C965EB" w:rsidRPr="00ED2A3A">
        <w:rPr>
          <w:rFonts w:ascii="Times New Roman" w:hAnsi="Times New Roman" w:cs="Times New Roman"/>
          <w:sz w:val="28"/>
          <w:szCs w:val="28"/>
        </w:rPr>
        <w:t xml:space="preserve"> </w:t>
      </w:r>
      <w:r w:rsidR="00C965EB" w:rsidRPr="00ED2A3A">
        <w:rPr>
          <w:rFonts w:ascii="Times New Roman" w:hAnsi="Times New Roman" w:cs="Times New Roman"/>
          <w:sz w:val="28"/>
          <w:szCs w:val="28"/>
          <w:lang w:val="de-DE"/>
        </w:rPr>
        <w:t>Ihren</w:t>
      </w:r>
      <w:r w:rsidR="00C965EB" w:rsidRPr="00ED2A3A">
        <w:rPr>
          <w:rFonts w:ascii="Times New Roman" w:hAnsi="Times New Roman" w:cs="Times New Roman"/>
          <w:sz w:val="28"/>
          <w:szCs w:val="28"/>
        </w:rPr>
        <w:t xml:space="preserve"> </w:t>
      </w:r>
      <w:r w:rsidR="00C965EB" w:rsidRPr="00ED2A3A">
        <w:rPr>
          <w:rFonts w:ascii="Times New Roman" w:hAnsi="Times New Roman" w:cs="Times New Roman"/>
          <w:sz w:val="28"/>
          <w:szCs w:val="28"/>
          <w:lang w:val="de-DE"/>
        </w:rPr>
        <w:t>Unterricht</w:t>
      </w:r>
      <w:r w:rsidR="00CD7237" w:rsidRPr="00ED2A3A">
        <w:rPr>
          <w:rFonts w:ascii="Times New Roman" w:hAnsi="Times New Roman" w:cs="Times New Roman"/>
          <w:sz w:val="28"/>
          <w:szCs w:val="28"/>
        </w:rPr>
        <w:t>»</w:t>
      </w:r>
      <w:r w:rsidR="00C965EB" w:rsidRPr="00ED2A3A">
        <w:rPr>
          <w:rFonts w:ascii="Times New Roman" w:hAnsi="Times New Roman" w:cs="Times New Roman"/>
          <w:sz w:val="28"/>
          <w:szCs w:val="28"/>
        </w:rPr>
        <w:t xml:space="preserve"> (19 жовтня)</w:t>
      </w:r>
      <w:r w:rsidR="00956DD5" w:rsidRPr="00ED2A3A">
        <w:rPr>
          <w:rFonts w:ascii="Times New Roman" w:hAnsi="Times New Roman" w:cs="Times New Roman"/>
          <w:sz w:val="28"/>
          <w:szCs w:val="28"/>
        </w:rPr>
        <w:t>;</w:t>
      </w:r>
    </w:p>
    <w:p w14:paraId="5211B588" w14:textId="77777777" w:rsidR="00ED2A3A" w:rsidRDefault="00D23794" w:rsidP="00921070">
      <w:pPr>
        <w:pStyle w:val="a3"/>
        <w:numPr>
          <w:ilvl w:val="0"/>
          <w:numId w:val="18"/>
        </w:numPr>
        <w:shd w:val="clear" w:color="auto" w:fill="FFFFFF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2A3A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  <w:t>з Британською Радою в Україні: </w:t>
      </w:r>
      <w:r w:rsidR="000412D5" w:rsidRPr="00ED2A3A">
        <w:rPr>
          <w:rFonts w:ascii="Times New Roman" w:eastAsia="Times New Roman" w:hAnsi="Times New Roman" w:cs="Times New Roman"/>
          <w:sz w:val="28"/>
          <w:szCs w:val="28"/>
        </w:rPr>
        <w:t xml:space="preserve">у рамках </w:t>
      </w:r>
      <w:proofErr w:type="spellStart"/>
      <w:r w:rsidR="000412D5" w:rsidRPr="00ED2A3A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="000412D5" w:rsidRPr="00ED2A3A">
        <w:rPr>
          <w:rFonts w:ascii="Times New Roman" w:eastAsia="Times New Roman" w:hAnsi="Times New Roman" w:cs="Times New Roman"/>
          <w:sz w:val="28"/>
          <w:szCs w:val="28"/>
        </w:rPr>
        <w:t xml:space="preserve"> професійного розвитку від «</w:t>
      </w:r>
      <w:proofErr w:type="spellStart"/>
      <w:r w:rsidR="000412D5" w:rsidRPr="00ED2A3A">
        <w:rPr>
          <w:rFonts w:ascii="Times New Roman" w:eastAsia="Times New Roman" w:hAnsi="Times New Roman" w:cs="Times New Roman"/>
          <w:sz w:val="28"/>
          <w:szCs w:val="28"/>
        </w:rPr>
        <w:t>Ukraine</w:t>
      </w:r>
      <w:proofErr w:type="spellEnd"/>
      <w:r w:rsidR="000412D5" w:rsidRPr="00ED2A3A">
        <w:rPr>
          <w:rFonts w:ascii="Times New Roman" w:eastAsia="Times New Roman" w:hAnsi="Times New Roman" w:cs="Times New Roman"/>
          <w:sz w:val="28"/>
          <w:szCs w:val="28"/>
        </w:rPr>
        <w:t xml:space="preserve"> ESP </w:t>
      </w:r>
      <w:proofErr w:type="spellStart"/>
      <w:r w:rsidR="000412D5" w:rsidRPr="00ED2A3A">
        <w:rPr>
          <w:rFonts w:ascii="Times New Roman" w:eastAsia="Times New Roman" w:hAnsi="Times New Roman" w:cs="Times New Roman"/>
          <w:sz w:val="28"/>
          <w:szCs w:val="28"/>
        </w:rPr>
        <w:t>Community</w:t>
      </w:r>
      <w:proofErr w:type="spellEnd"/>
      <w:r w:rsidR="00956DD5" w:rsidRPr="00ED2A3A">
        <w:rPr>
          <w:rFonts w:ascii="Times New Roman" w:eastAsia="Times New Roman" w:hAnsi="Times New Roman" w:cs="Times New Roman"/>
          <w:sz w:val="28"/>
          <w:szCs w:val="28"/>
        </w:rPr>
        <w:t>» – спільноти</w:t>
      </w:r>
      <w:r w:rsidR="000412D5" w:rsidRPr="00ED2A3A">
        <w:rPr>
          <w:rFonts w:ascii="Times New Roman" w:eastAsia="Times New Roman" w:hAnsi="Times New Roman" w:cs="Times New Roman"/>
          <w:sz w:val="28"/>
          <w:szCs w:val="28"/>
        </w:rPr>
        <w:t xml:space="preserve"> викладачів ESP </w:t>
      </w:r>
      <w:r w:rsidR="00956DD5" w:rsidRPr="00ED2A3A">
        <w:rPr>
          <w:rFonts w:ascii="Times New Roman" w:eastAsia="Times New Roman" w:hAnsi="Times New Roman" w:cs="Times New Roman"/>
          <w:sz w:val="28"/>
          <w:szCs w:val="28"/>
        </w:rPr>
        <w:t>ЗВО</w:t>
      </w:r>
      <w:r w:rsidR="000412D5" w:rsidRPr="00ED2A3A">
        <w:rPr>
          <w:rFonts w:ascii="Times New Roman" w:eastAsia="Times New Roman" w:hAnsi="Times New Roman" w:cs="Times New Roman"/>
          <w:sz w:val="28"/>
          <w:szCs w:val="28"/>
        </w:rPr>
        <w:t xml:space="preserve"> України, розміщеної на </w:t>
      </w:r>
      <w:r w:rsidR="00956DD5" w:rsidRPr="00ED2A3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956DD5" w:rsidRPr="00ED2A3A">
        <w:rPr>
          <w:rFonts w:ascii="Times New Roman" w:eastAsia="Times New Roman" w:hAnsi="Times New Roman" w:cs="Times New Roman"/>
          <w:sz w:val="28"/>
          <w:szCs w:val="28"/>
        </w:rPr>
        <w:t>British</w:t>
      </w:r>
      <w:proofErr w:type="spellEnd"/>
      <w:r w:rsidR="00956DD5" w:rsidRPr="00ED2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6DD5" w:rsidRPr="00ED2A3A">
        <w:rPr>
          <w:rFonts w:ascii="Times New Roman" w:eastAsia="Times New Roman" w:hAnsi="Times New Roman" w:cs="Times New Roman"/>
          <w:sz w:val="28"/>
          <w:szCs w:val="28"/>
        </w:rPr>
        <w:t>Council</w:t>
      </w:r>
      <w:proofErr w:type="spellEnd"/>
      <w:r w:rsidR="00956DD5" w:rsidRPr="00ED2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6DD5" w:rsidRPr="00ED2A3A">
        <w:rPr>
          <w:rFonts w:ascii="Times New Roman" w:eastAsia="Times New Roman" w:hAnsi="Times New Roman" w:cs="Times New Roman"/>
          <w:sz w:val="28"/>
          <w:szCs w:val="28"/>
        </w:rPr>
        <w:t>Online</w:t>
      </w:r>
      <w:proofErr w:type="spellEnd"/>
      <w:r w:rsidR="00956DD5" w:rsidRPr="00ED2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6DD5" w:rsidRPr="00ED2A3A">
        <w:rPr>
          <w:rFonts w:ascii="Times New Roman" w:eastAsia="Times New Roman" w:hAnsi="Times New Roman" w:cs="Times New Roman"/>
          <w:sz w:val="28"/>
          <w:szCs w:val="28"/>
        </w:rPr>
        <w:t>Teacher</w:t>
      </w:r>
      <w:proofErr w:type="spellEnd"/>
      <w:r w:rsidR="00956DD5" w:rsidRPr="00ED2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6DD5" w:rsidRPr="00ED2A3A">
        <w:rPr>
          <w:rFonts w:ascii="Times New Roman" w:eastAsia="Times New Roman" w:hAnsi="Times New Roman" w:cs="Times New Roman"/>
          <w:sz w:val="28"/>
          <w:szCs w:val="28"/>
        </w:rPr>
        <w:t>Community</w:t>
      </w:r>
      <w:proofErr w:type="spellEnd"/>
      <w:r w:rsidR="00956DD5" w:rsidRPr="00ED2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6DD5" w:rsidRPr="00ED2A3A">
        <w:rPr>
          <w:rFonts w:ascii="Times New Roman" w:eastAsia="Times New Roman" w:hAnsi="Times New Roman" w:cs="Times New Roman"/>
          <w:sz w:val="28"/>
          <w:szCs w:val="28"/>
        </w:rPr>
        <w:t>Platform</w:t>
      </w:r>
      <w:proofErr w:type="spellEnd"/>
      <w:r w:rsidR="00956DD5" w:rsidRPr="00ED2A3A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0412D5" w:rsidRPr="00ED2A3A">
        <w:rPr>
          <w:rFonts w:ascii="Times New Roman" w:eastAsia="Times New Roman" w:hAnsi="Times New Roman" w:cs="Times New Roman"/>
          <w:sz w:val="28"/>
          <w:szCs w:val="28"/>
        </w:rPr>
        <w:t xml:space="preserve"> вик</w:t>
      </w:r>
      <w:r w:rsidR="00956DD5" w:rsidRPr="00ED2A3A">
        <w:rPr>
          <w:rFonts w:ascii="Times New Roman" w:eastAsia="Times New Roman" w:hAnsi="Times New Roman" w:cs="Times New Roman"/>
          <w:sz w:val="28"/>
          <w:szCs w:val="28"/>
        </w:rPr>
        <w:t>л</w:t>
      </w:r>
      <w:r w:rsidR="000412D5" w:rsidRPr="00ED2A3A">
        <w:rPr>
          <w:rFonts w:ascii="Times New Roman" w:eastAsia="Times New Roman" w:hAnsi="Times New Roman" w:cs="Times New Roman"/>
          <w:sz w:val="28"/>
          <w:szCs w:val="28"/>
        </w:rPr>
        <w:t>адачі</w:t>
      </w:r>
      <w:r w:rsidR="000412D5" w:rsidRPr="00ED2A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8B2507" w:rsidRPr="00ED2A3A">
        <w:rPr>
          <w:rFonts w:ascii="Times New Roman" w:hAnsi="Times New Roman" w:cs="Times New Roman"/>
          <w:sz w:val="28"/>
          <w:szCs w:val="28"/>
          <w:lang w:eastAsia="uk-UA"/>
        </w:rPr>
        <w:t>О. </w:t>
      </w:r>
      <w:proofErr w:type="spellStart"/>
      <w:r w:rsidR="000412D5" w:rsidRPr="00ED2A3A">
        <w:rPr>
          <w:rFonts w:ascii="Times New Roman" w:eastAsia="Times New Roman" w:hAnsi="Times New Roman" w:cs="Times New Roman"/>
          <w:sz w:val="28"/>
          <w:szCs w:val="28"/>
        </w:rPr>
        <w:t>Гоменюк</w:t>
      </w:r>
      <w:proofErr w:type="spellEnd"/>
      <w:r w:rsidR="000412D5" w:rsidRPr="00ED2A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B2507" w:rsidRPr="00ED2A3A">
        <w:rPr>
          <w:rFonts w:ascii="Times New Roman" w:eastAsia="Times New Roman" w:hAnsi="Times New Roman" w:cs="Times New Roman"/>
          <w:sz w:val="28"/>
          <w:szCs w:val="28"/>
        </w:rPr>
        <w:t>Н. </w:t>
      </w:r>
      <w:proofErr w:type="spellStart"/>
      <w:r w:rsidR="000412D5" w:rsidRPr="00ED2A3A">
        <w:rPr>
          <w:rFonts w:ascii="Times New Roman" w:eastAsia="Times New Roman" w:hAnsi="Times New Roman" w:cs="Times New Roman"/>
          <w:sz w:val="28"/>
          <w:szCs w:val="28"/>
        </w:rPr>
        <w:t>Виспінська</w:t>
      </w:r>
      <w:proofErr w:type="spellEnd"/>
      <w:r w:rsidR="000412D5" w:rsidRPr="00ED2A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B2507" w:rsidRPr="00ED2A3A">
        <w:rPr>
          <w:rFonts w:ascii="Times New Roman" w:eastAsia="Times New Roman" w:hAnsi="Times New Roman" w:cs="Times New Roman"/>
          <w:sz w:val="28"/>
          <w:szCs w:val="28"/>
        </w:rPr>
        <w:t>Т. </w:t>
      </w:r>
      <w:proofErr w:type="spellStart"/>
      <w:r w:rsidR="000412D5" w:rsidRPr="00ED2A3A">
        <w:rPr>
          <w:rFonts w:ascii="Times New Roman" w:eastAsia="Times New Roman" w:hAnsi="Times New Roman" w:cs="Times New Roman"/>
          <w:sz w:val="28"/>
          <w:szCs w:val="28"/>
        </w:rPr>
        <w:t>Колісніченко</w:t>
      </w:r>
      <w:proofErr w:type="spellEnd"/>
      <w:r w:rsidR="000412D5" w:rsidRPr="00ED2A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B2507" w:rsidRPr="00ED2A3A">
        <w:rPr>
          <w:rFonts w:ascii="Times New Roman" w:eastAsia="Times New Roman" w:hAnsi="Times New Roman" w:cs="Times New Roman"/>
          <w:sz w:val="28"/>
          <w:szCs w:val="28"/>
        </w:rPr>
        <w:t>А. </w:t>
      </w:r>
      <w:proofErr w:type="spellStart"/>
      <w:r w:rsidR="000412D5" w:rsidRPr="00ED2A3A">
        <w:rPr>
          <w:rFonts w:ascii="Times New Roman" w:eastAsia="Times New Roman" w:hAnsi="Times New Roman" w:cs="Times New Roman"/>
          <w:sz w:val="28"/>
          <w:szCs w:val="28"/>
        </w:rPr>
        <w:t>Матійчак</w:t>
      </w:r>
      <w:proofErr w:type="spellEnd"/>
      <w:r w:rsidR="000412D5" w:rsidRPr="00ED2A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B2507" w:rsidRPr="00ED2A3A">
        <w:rPr>
          <w:rFonts w:ascii="Times New Roman" w:eastAsia="Times New Roman" w:hAnsi="Times New Roman" w:cs="Times New Roman"/>
          <w:sz w:val="28"/>
          <w:szCs w:val="28"/>
        </w:rPr>
        <w:t>Л. </w:t>
      </w:r>
      <w:proofErr w:type="spellStart"/>
      <w:r w:rsidR="000412D5" w:rsidRPr="00ED2A3A">
        <w:rPr>
          <w:rFonts w:ascii="Times New Roman" w:eastAsia="Times New Roman" w:hAnsi="Times New Roman" w:cs="Times New Roman"/>
          <w:sz w:val="28"/>
          <w:szCs w:val="28"/>
        </w:rPr>
        <w:t>Гладкоскок</w:t>
      </w:r>
      <w:proofErr w:type="spellEnd"/>
      <w:r w:rsidR="000412D5" w:rsidRPr="00ED2A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B2507" w:rsidRPr="00ED2A3A">
        <w:rPr>
          <w:rFonts w:ascii="Times New Roman" w:eastAsia="Times New Roman" w:hAnsi="Times New Roman" w:cs="Times New Roman"/>
          <w:sz w:val="28"/>
          <w:szCs w:val="28"/>
        </w:rPr>
        <w:t>М. </w:t>
      </w:r>
      <w:proofErr w:type="spellStart"/>
      <w:r w:rsidR="000412D5" w:rsidRPr="00ED2A3A">
        <w:rPr>
          <w:rFonts w:ascii="Times New Roman" w:eastAsia="Times New Roman" w:hAnsi="Times New Roman" w:cs="Times New Roman"/>
          <w:sz w:val="28"/>
          <w:szCs w:val="28"/>
        </w:rPr>
        <w:t>Велущак</w:t>
      </w:r>
      <w:proofErr w:type="spellEnd"/>
      <w:r w:rsidR="008B2507" w:rsidRPr="00ED2A3A">
        <w:rPr>
          <w:rFonts w:ascii="Times New Roman" w:eastAsia="Times New Roman" w:hAnsi="Times New Roman" w:cs="Times New Roman"/>
          <w:sz w:val="28"/>
          <w:szCs w:val="28"/>
        </w:rPr>
        <w:t>,</w:t>
      </w:r>
      <w:r w:rsidR="000412D5" w:rsidRPr="00ED2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507" w:rsidRPr="00ED2A3A">
        <w:rPr>
          <w:rFonts w:ascii="Times New Roman" w:eastAsia="Times New Roman" w:hAnsi="Times New Roman" w:cs="Times New Roman"/>
          <w:sz w:val="28"/>
          <w:szCs w:val="28"/>
        </w:rPr>
        <w:t>О. </w:t>
      </w:r>
      <w:proofErr w:type="spellStart"/>
      <w:r w:rsidR="000412D5" w:rsidRPr="00ED2A3A">
        <w:rPr>
          <w:rFonts w:ascii="Times New Roman" w:eastAsia="Times New Roman" w:hAnsi="Times New Roman" w:cs="Times New Roman"/>
          <w:sz w:val="28"/>
          <w:szCs w:val="28"/>
        </w:rPr>
        <w:t>Манютіна</w:t>
      </w:r>
      <w:proofErr w:type="spellEnd"/>
      <w:r w:rsidR="00956DD5" w:rsidRPr="00ED2A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B2507" w:rsidRPr="00ED2A3A">
        <w:rPr>
          <w:rFonts w:ascii="Times New Roman" w:eastAsia="Times New Roman" w:hAnsi="Times New Roman" w:cs="Times New Roman"/>
          <w:sz w:val="28"/>
          <w:szCs w:val="28"/>
        </w:rPr>
        <w:t>Т. </w:t>
      </w:r>
      <w:proofErr w:type="spellStart"/>
      <w:r w:rsidR="00956DD5" w:rsidRPr="00ED2A3A">
        <w:rPr>
          <w:rFonts w:ascii="Times New Roman" w:eastAsia="Times New Roman" w:hAnsi="Times New Roman" w:cs="Times New Roman"/>
          <w:sz w:val="28"/>
          <w:szCs w:val="28"/>
        </w:rPr>
        <w:t>Тоненчук</w:t>
      </w:r>
      <w:proofErr w:type="spellEnd"/>
      <w:r w:rsidR="00956DD5" w:rsidRPr="00ED2A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B2507" w:rsidRPr="00ED2A3A">
        <w:rPr>
          <w:rFonts w:ascii="Times New Roman" w:eastAsia="Times New Roman" w:hAnsi="Times New Roman" w:cs="Times New Roman"/>
          <w:sz w:val="28"/>
          <w:szCs w:val="28"/>
        </w:rPr>
        <w:t>Н. </w:t>
      </w:r>
      <w:r w:rsidR="00956DD5" w:rsidRPr="00ED2A3A">
        <w:rPr>
          <w:rFonts w:ascii="Times New Roman" w:eastAsia="Times New Roman" w:hAnsi="Times New Roman" w:cs="Times New Roman"/>
          <w:sz w:val="28"/>
          <w:szCs w:val="28"/>
        </w:rPr>
        <w:t>Мельничук</w:t>
      </w:r>
      <w:r w:rsidR="008B2507" w:rsidRPr="00ED2A3A">
        <w:rPr>
          <w:rFonts w:ascii="Times New Roman" w:eastAsia="Times New Roman" w:hAnsi="Times New Roman" w:cs="Times New Roman"/>
          <w:sz w:val="28"/>
          <w:szCs w:val="28"/>
        </w:rPr>
        <w:t>,</w:t>
      </w:r>
      <w:r w:rsidR="00956DD5" w:rsidRPr="00ED2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507" w:rsidRPr="00ED2A3A">
        <w:rPr>
          <w:rFonts w:ascii="Times New Roman" w:eastAsia="Times New Roman" w:hAnsi="Times New Roman" w:cs="Times New Roman"/>
          <w:sz w:val="28"/>
          <w:szCs w:val="28"/>
        </w:rPr>
        <w:t>О. </w:t>
      </w:r>
      <w:r w:rsidR="00956DD5" w:rsidRPr="00ED2A3A">
        <w:rPr>
          <w:rFonts w:ascii="Times New Roman" w:eastAsia="Times New Roman" w:hAnsi="Times New Roman" w:cs="Times New Roman"/>
          <w:sz w:val="28"/>
          <w:szCs w:val="28"/>
        </w:rPr>
        <w:t xml:space="preserve">Мудра </w:t>
      </w:r>
      <w:r w:rsidR="000412D5" w:rsidRPr="00ED2A3A">
        <w:rPr>
          <w:rFonts w:ascii="Times New Roman" w:eastAsia="Times New Roman" w:hAnsi="Times New Roman" w:cs="Times New Roman"/>
          <w:sz w:val="28"/>
          <w:szCs w:val="28"/>
        </w:rPr>
        <w:t>пройшли курс підвищення кваліфікації «</w:t>
      </w:r>
      <w:proofErr w:type="spellStart"/>
      <w:r w:rsidR="000412D5" w:rsidRPr="00ED2A3A">
        <w:rPr>
          <w:rFonts w:ascii="Times New Roman" w:eastAsia="Times New Roman" w:hAnsi="Times New Roman" w:cs="Times New Roman"/>
          <w:sz w:val="28"/>
          <w:szCs w:val="28"/>
        </w:rPr>
        <w:t>Developing</w:t>
      </w:r>
      <w:proofErr w:type="spellEnd"/>
      <w:r w:rsidR="000412D5" w:rsidRPr="00ED2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412D5" w:rsidRPr="00ED2A3A">
        <w:rPr>
          <w:rFonts w:ascii="Times New Roman" w:eastAsia="Times New Roman" w:hAnsi="Times New Roman" w:cs="Times New Roman"/>
          <w:sz w:val="28"/>
          <w:szCs w:val="28"/>
        </w:rPr>
        <w:t>Teaching</w:t>
      </w:r>
      <w:proofErr w:type="spellEnd"/>
      <w:r w:rsidR="000412D5" w:rsidRPr="00ED2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412D5" w:rsidRPr="00ED2A3A">
        <w:rPr>
          <w:rFonts w:ascii="Times New Roman" w:eastAsia="Times New Roman" w:hAnsi="Times New Roman" w:cs="Times New Roman"/>
          <w:sz w:val="28"/>
          <w:szCs w:val="28"/>
        </w:rPr>
        <w:t>skills</w:t>
      </w:r>
      <w:proofErr w:type="spellEnd"/>
      <w:r w:rsidR="000412D5" w:rsidRPr="00ED2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412D5" w:rsidRPr="00ED2A3A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="000412D5" w:rsidRPr="00ED2A3A">
        <w:rPr>
          <w:rFonts w:ascii="Times New Roman" w:eastAsia="Times New Roman" w:hAnsi="Times New Roman" w:cs="Times New Roman"/>
          <w:sz w:val="28"/>
          <w:szCs w:val="28"/>
        </w:rPr>
        <w:t xml:space="preserve"> ESP»  (листопад 2021 – лютий 2022; че</w:t>
      </w:r>
      <w:r w:rsidR="008B2507" w:rsidRPr="00ED2A3A">
        <w:rPr>
          <w:rFonts w:ascii="Times New Roman" w:eastAsia="Times New Roman" w:hAnsi="Times New Roman" w:cs="Times New Roman"/>
          <w:sz w:val="28"/>
          <w:szCs w:val="28"/>
        </w:rPr>
        <w:t>рвень 2022 – липень 2022</w:t>
      </w:r>
      <w:r w:rsidR="000412D5" w:rsidRPr="00ED2A3A">
        <w:rPr>
          <w:rFonts w:ascii="Times New Roman" w:eastAsia="Times New Roman" w:hAnsi="Times New Roman" w:cs="Times New Roman"/>
          <w:sz w:val="28"/>
          <w:szCs w:val="28"/>
        </w:rPr>
        <w:t>).</w:t>
      </w:r>
      <w:r w:rsidR="00770911" w:rsidRPr="00ED2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0911" w:rsidRPr="00ED2A3A">
        <w:rPr>
          <w:rFonts w:ascii="Times New Roman" w:eastAsia="Times New Roman" w:hAnsi="Times New Roman" w:cs="Times New Roman"/>
          <w:sz w:val="28"/>
          <w:szCs w:val="28"/>
        </w:rPr>
        <w:t>К.ф.н</w:t>
      </w:r>
      <w:proofErr w:type="spellEnd"/>
      <w:r w:rsidR="00770911" w:rsidRPr="00ED2A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0412D5" w:rsidRPr="00ED2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507" w:rsidRPr="00ED2A3A">
        <w:rPr>
          <w:rFonts w:ascii="Times New Roman" w:eastAsia="Times New Roman" w:hAnsi="Times New Roman" w:cs="Times New Roman"/>
          <w:sz w:val="28"/>
          <w:szCs w:val="28"/>
        </w:rPr>
        <w:t>Т. </w:t>
      </w:r>
      <w:proofErr w:type="spellStart"/>
      <w:r w:rsidR="000412D5" w:rsidRPr="00ED2A3A">
        <w:rPr>
          <w:rFonts w:ascii="Times New Roman" w:eastAsia="Times New Roman" w:hAnsi="Times New Roman" w:cs="Times New Roman"/>
          <w:sz w:val="28"/>
          <w:szCs w:val="28"/>
        </w:rPr>
        <w:t>Тоненчук</w:t>
      </w:r>
      <w:proofErr w:type="spellEnd"/>
      <w:r w:rsidR="000412D5" w:rsidRPr="00ED2A3A">
        <w:rPr>
          <w:rFonts w:ascii="Times New Roman" w:eastAsia="Times New Roman" w:hAnsi="Times New Roman" w:cs="Times New Roman"/>
          <w:sz w:val="28"/>
          <w:szCs w:val="28"/>
        </w:rPr>
        <w:t xml:space="preserve"> успішно виконувала </w:t>
      </w:r>
      <w:r w:rsidR="00770911" w:rsidRPr="00ED2A3A">
        <w:rPr>
          <w:rFonts w:ascii="Times New Roman" w:eastAsia="Times New Roman" w:hAnsi="Times New Roman" w:cs="Times New Roman"/>
          <w:sz w:val="28"/>
          <w:szCs w:val="28"/>
        </w:rPr>
        <w:t xml:space="preserve">обов’язки </w:t>
      </w:r>
      <w:proofErr w:type="spellStart"/>
      <w:r w:rsidR="00770911" w:rsidRPr="00ED2A3A">
        <w:rPr>
          <w:rFonts w:ascii="Times New Roman" w:eastAsia="Times New Roman" w:hAnsi="Times New Roman" w:cs="Times New Roman"/>
          <w:sz w:val="28"/>
          <w:szCs w:val="28"/>
        </w:rPr>
        <w:t>фасилітатора</w:t>
      </w:r>
      <w:proofErr w:type="spellEnd"/>
      <w:r w:rsidR="00770911" w:rsidRPr="00ED2A3A">
        <w:rPr>
          <w:rFonts w:ascii="Times New Roman" w:eastAsia="Times New Roman" w:hAnsi="Times New Roman" w:cs="Times New Roman"/>
          <w:sz w:val="28"/>
          <w:szCs w:val="28"/>
        </w:rPr>
        <w:t xml:space="preserve"> проекту та </w:t>
      </w:r>
      <w:r w:rsidR="000412D5" w:rsidRPr="00ED2A3A">
        <w:rPr>
          <w:rFonts w:ascii="Times New Roman" w:eastAsia="Times New Roman" w:hAnsi="Times New Roman" w:cs="Times New Roman"/>
          <w:sz w:val="28"/>
          <w:szCs w:val="28"/>
        </w:rPr>
        <w:t xml:space="preserve">отримала </w:t>
      </w:r>
      <w:r w:rsidR="00770911" w:rsidRPr="00ED2A3A">
        <w:rPr>
          <w:rFonts w:ascii="Times New Roman" w:eastAsia="Times New Roman" w:hAnsi="Times New Roman" w:cs="Times New Roman"/>
          <w:sz w:val="28"/>
          <w:szCs w:val="28"/>
        </w:rPr>
        <w:t xml:space="preserve">відповідний сертифікат Британської Ради; </w:t>
      </w:r>
      <w:proofErr w:type="spellStart"/>
      <w:r w:rsidR="000412D5" w:rsidRPr="00ED2A3A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  <w:t>к</w:t>
      </w:r>
      <w:r w:rsidR="000412D5" w:rsidRPr="00ED2A3A">
        <w:rPr>
          <w:rFonts w:ascii="Times New Roman" w:hAnsi="Times New Roman" w:cs="Times New Roman"/>
          <w:sz w:val="28"/>
          <w:szCs w:val="28"/>
          <w:lang w:eastAsia="uk-UA"/>
        </w:rPr>
        <w:t>.ф.н</w:t>
      </w:r>
      <w:proofErr w:type="spellEnd"/>
      <w:r w:rsidR="000412D5" w:rsidRPr="00ED2A3A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="008B2507" w:rsidRPr="00ED2A3A">
        <w:rPr>
          <w:rFonts w:ascii="Times New Roman" w:hAnsi="Times New Roman" w:cs="Times New Roman"/>
          <w:sz w:val="28"/>
          <w:szCs w:val="28"/>
          <w:lang w:eastAsia="uk-UA"/>
        </w:rPr>
        <w:t>К. </w:t>
      </w:r>
      <w:proofErr w:type="spellStart"/>
      <w:r w:rsidR="000412D5" w:rsidRPr="00ED2A3A">
        <w:rPr>
          <w:rFonts w:ascii="Times New Roman" w:hAnsi="Times New Roman" w:cs="Times New Roman"/>
          <w:sz w:val="28"/>
          <w:szCs w:val="28"/>
          <w:lang w:eastAsia="uk-UA"/>
        </w:rPr>
        <w:t>Худик</w:t>
      </w:r>
      <w:proofErr w:type="spellEnd"/>
      <w:r w:rsidR="000412D5" w:rsidRPr="00ED2A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490604" w:rsidRPr="00ED2A3A">
        <w:rPr>
          <w:rFonts w:ascii="Times New Roman" w:hAnsi="Times New Roman" w:cs="Times New Roman"/>
          <w:sz w:val="28"/>
          <w:szCs w:val="28"/>
          <w:lang w:eastAsia="uk-UA"/>
        </w:rPr>
        <w:t xml:space="preserve">як </w:t>
      </w:r>
      <w:r w:rsidR="00490604" w:rsidRPr="00ED2A3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 семінарів з</w:t>
      </w:r>
      <w:r w:rsidR="00490604" w:rsidRPr="00ED2A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90604" w:rsidRPr="00ED2A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викладання, організованих Британською Радою в Україні,</w:t>
      </w:r>
      <w:r w:rsidR="00490604" w:rsidRPr="00ED2A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0412D5" w:rsidRPr="00ED2A3A">
        <w:rPr>
          <w:rFonts w:ascii="Times New Roman" w:hAnsi="Times New Roman" w:cs="Times New Roman"/>
          <w:sz w:val="28"/>
          <w:szCs w:val="28"/>
          <w:lang w:eastAsia="uk-UA"/>
        </w:rPr>
        <w:t xml:space="preserve">взяла участь у програмі </w:t>
      </w:r>
      <w:r w:rsidR="00956DD5" w:rsidRPr="00ED2A3A">
        <w:rPr>
          <w:rFonts w:ascii="Times New Roman" w:hAnsi="Times New Roman" w:cs="Times New Roman"/>
          <w:sz w:val="28"/>
          <w:szCs w:val="28"/>
          <w:lang w:eastAsia="uk-UA"/>
        </w:rPr>
        <w:t>«</w:t>
      </w:r>
      <w:r w:rsidR="000412D5" w:rsidRPr="00ED2A3A">
        <w:rPr>
          <w:rFonts w:ascii="Times New Roman" w:hAnsi="Times New Roman" w:cs="Times New Roman"/>
          <w:sz w:val="28"/>
          <w:szCs w:val="28"/>
          <w:lang w:val="en-US" w:eastAsia="uk-UA"/>
        </w:rPr>
        <w:t>Language</w:t>
      </w:r>
      <w:r w:rsidR="000412D5" w:rsidRPr="00ED2A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0412D5" w:rsidRPr="00ED2A3A">
        <w:rPr>
          <w:rFonts w:ascii="Times New Roman" w:hAnsi="Times New Roman" w:cs="Times New Roman"/>
          <w:sz w:val="28"/>
          <w:szCs w:val="28"/>
          <w:lang w:val="en-US" w:eastAsia="uk-UA"/>
        </w:rPr>
        <w:t>for</w:t>
      </w:r>
      <w:r w:rsidR="000412D5" w:rsidRPr="00ED2A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0412D5" w:rsidRPr="00ED2A3A">
        <w:rPr>
          <w:rFonts w:ascii="Times New Roman" w:hAnsi="Times New Roman" w:cs="Times New Roman"/>
          <w:sz w:val="28"/>
          <w:szCs w:val="28"/>
          <w:lang w:val="en-US" w:eastAsia="uk-UA"/>
        </w:rPr>
        <w:t>Resilience</w:t>
      </w:r>
      <w:r w:rsidR="00956DD5" w:rsidRPr="00ED2A3A">
        <w:rPr>
          <w:rFonts w:ascii="Times New Roman" w:hAnsi="Times New Roman" w:cs="Times New Roman"/>
          <w:sz w:val="28"/>
          <w:szCs w:val="28"/>
          <w:lang w:eastAsia="uk-UA"/>
        </w:rPr>
        <w:t>»</w:t>
      </w:r>
      <w:r w:rsidR="000412D5" w:rsidRPr="00ED2A3A">
        <w:rPr>
          <w:rFonts w:ascii="Times New Roman" w:hAnsi="Times New Roman" w:cs="Times New Roman"/>
          <w:sz w:val="28"/>
          <w:szCs w:val="28"/>
          <w:lang w:eastAsia="uk-UA"/>
        </w:rPr>
        <w:t xml:space="preserve"> (Варшава – Закопане, Польща, 25</w:t>
      </w:r>
      <w:r w:rsidR="00956DD5" w:rsidRPr="00ED2A3A">
        <w:rPr>
          <w:rFonts w:ascii="Times New Roman" w:hAnsi="Times New Roman" w:cs="Times New Roman"/>
          <w:sz w:val="28"/>
          <w:szCs w:val="28"/>
          <w:lang w:eastAsia="uk-UA"/>
        </w:rPr>
        <w:t xml:space="preserve"> листопада</w:t>
      </w:r>
      <w:r w:rsidR="000412D5" w:rsidRPr="00ED2A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956DD5" w:rsidRPr="00ED2A3A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="000412D5" w:rsidRPr="00ED2A3A">
        <w:rPr>
          <w:rFonts w:ascii="Times New Roman" w:hAnsi="Times New Roman" w:cs="Times New Roman"/>
          <w:sz w:val="28"/>
          <w:szCs w:val="28"/>
          <w:lang w:eastAsia="uk-UA"/>
        </w:rPr>
        <w:t xml:space="preserve"> 3</w:t>
      </w:r>
      <w:r w:rsidR="00956DD5" w:rsidRPr="00ED2A3A">
        <w:rPr>
          <w:rFonts w:ascii="Times New Roman" w:hAnsi="Times New Roman" w:cs="Times New Roman"/>
          <w:sz w:val="28"/>
          <w:szCs w:val="28"/>
          <w:lang w:eastAsia="uk-UA"/>
        </w:rPr>
        <w:t xml:space="preserve"> грудня</w:t>
      </w:r>
      <w:r w:rsidR="000412D5" w:rsidRPr="00ED2A3A">
        <w:rPr>
          <w:rFonts w:ascii="Times New Roman" w:hAnsi="Times New Roman" w:cs="Times New Roman"/>
          <w:sz w:val="28"/>
          <w:szCs w:val="28"/>
          <w:lang w:eastAsia="uk-UA"/>
        </w:rPr>
        <w:t>)</w:t>
      </w:r>
      <w:r w:rsidR="00956DD5" w:rsidRPr="00ED2A3A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14:paraId="535A951B" w14:textId="11FF8558" w:rsidR="0097640B" w:rsidRPr="00ED2A3A" w:rsidRDefault="00D23794" w:rsidP="00921070">
      <w:pPr>
        <w:pStyle w:val="a3"/>
        <w:numPr>
          <w:ilvl w:val="0"/>
          <w:numId w:val="18"/>
        </w:numPr>
        <w:shd w:val="clear" w:color="auto" w:fill="FFFFFF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2A3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 Посольством Франції в Україні та Міжнародною агенцією університетів Франкофонія:</w:t>
      </w:r>
      <w:r w:rsidR="004E2FBD" w:rsidRPr="00ED2A3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доц. </w:t>
      </w:r>
      <w:r w:rsidR="008B2507" w:rsidRPr="00ED2A3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Д. </w:t>
      </w:r>
      <w:r w:rsidR="004E2FBD" w:rsidRPr="00ED2A3A">
        <w:rPr>
          <w:rFonts w:ascii="Times New Roman" w:hAnsi="Times New Roman" w:cs="Times New Roman"/>
          <w:sz w:val="28"/>
          <w:szCs w:val="28"/>
        </w:rPr>
        <w:t>Руснак пройшла</w:t>
      </w:r>
      <w:r w:rsidR="00244862" w:rsidRPr="00ED2A3A">
        <w:rPr>
          <w:rFonts w:ascii="Times New Roman" w:hAnsi="Times New Roman" w:cs="Times New Roman"/>
          <w:sz w:val="28"/>
          <w:szCs w:val="28"/>
        </w:rPr>
        <w:t xml:space="preserve"> онлайн-курс</w:t>
      </w:r>
      <w:r w:rsidR="004E2FBD" w:rsidRPr="00ED2A3A">
        <w:rPr>
          <w:rFonts w:ascii="Times New Roman" w:hAnsi="Times New Roman" w:cs="Times New Roman"/>
          <w:sz w:val="28"/>
          <w:szCs w:val="28"/>
        </w:rPr>
        <w:t xml:space="preserve"> «MOOC </w:t>
      </w:r>
      <w:proofErr w:type="spellStart"/>
      <w:r w:rsidR="004E2FBD" w:rsidRPr="00ED2A3A">
        <w:rPr>
          <w:rFonts w:ascii="Times New Roman" w:hAnsi="Times New Roman" w:cs="Times New Roman"/>
          <w:sz w:val="28"/>
          <w:szCs w:val="28"/>
        </w:rPr>
        <w:t>CERTICEscol</w:t>
      </w:r>
      <w:proofErr w:type="spellEnd"/>
      <w:r w:rsidR="004E2FBD" w:rsidRPr="00ED2A3A">
        <w:rPr>
          <w:rFonts w:ascii="Times New Roman" w:hAnsi="Times New Roman" w:cs="Times New Roman"/>
          <w:sz w:val="28"/>
          <w:szCs w:val="28"/>
        </w:rPr>
        <w:t>»</w:t>
      </w:r>
      <w:r w:rsidR="00244862" w:rsidRPr="00ED2A3A">
        <w:rPr>
          <w:rFonts w:ascii="Times New Roman" w:hAnsi="Times New Roman" w:cs="Times New Roman"/>
          <w:sz w:val="28"/>
          <w:szCs w:val="28"/>
        </w:rPr>
        <w:t>,</w:t>
      </w:r>
      <w:r w:rsidR="004E2FBD" w:rsidRPr="00ED2A3A">
        <w:rPr>
          <w:rFonts w:ascii="Times New Roman" w:hAnsi="Times New Roman" w:cs="Times New Roman"/>
          <w:sz w:val="28"/>
          <w:szCs w:val="28"/>
        </w:rPr>
        <w:t xml:space="preserve"> організован</w:t>
      </w:r>
      <w:r w:rsidR="00244862" w:rsidRPr="00ED2A3A">
        <w:rPr>
          <w:rFonts w:ascii="Times New Roman" w:hAnsi="Times New Roman" w:cs="Times New Roman"/>
          <w:sz w:val="28"/>
          <w:szCs w:val="28"/>
        </w:rPr>
        <w:t>ий</w:t>
      </w:r>
      <w:r w:rsidR="004E2FBD" w:rsidRPr="00ED2A3A">
        <w:rPr>
          <w:rFonts w:ascii="Times New Roman" w:hAnsi="Times New Roman" w:cs="Times New Roman"/>
          <w:sz w:val="28"/>
          <w:szCs w:val="28"/>
        </w:rPr>
        <w:t xml:space="preserve"> Університетською агенцію Франкофонія та Паризьким університетом </w:t>
      </w:r>
      <w:proofErr w:type="spellStart"/>
      <w:r w:rsidR="004E2FBD" w:rsidRPr="00ED2A3A">
        <w:rPr>
          <w:rFonts w:ascii="Times New Roman" w:hAnsi="Times New Roman" w:cs="Times New Roman"/>
          <w:sz w:val="28"/>
          <w:szCs w:val="28"/>
        </w:rPr>
        <w:t>Sergy</w:t>
      </w:r>
      <w:proofErr w:type="spellEnd"/>
      <w:r w:rsidR="004E2FBD" w:rsidRPr="00ED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FBD" w:rsidRPr="00ED2A3A">
        <w:rPr>
          <w:rFonts w:ascii="Times New Roman" w:hAnsi="Times New Roman" w:cs="Times New Roman"/>
          <w:sz w:val="28"/>
          <w:szCs w:val="28"/>
        </w:rPr>
        <w:t>Paris</w:t>
      </w:r>
      <w:proofErr w:type="spellEnd"/>
      <w:r w:rsidR="004E2FBD" w:rsidRPr="00ED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FBD" w:rsidRPr="00ED2A3A">
        <w:rPr>
          <w:rFonts w:ascii="Times New Roman" w:hAnsi="Times New Roman" w:cs="Times New Roman"/>
          <w:sz w:val="28"/>
          <w:szCs w:val="28"/>
        </w:rPr>
        <w:t>Université</w:t>
      </w:r>
      <w:proofErr w:type="spellEnd"/>
      <w:r w:rsidR="004E2FBD" w:rsidRPr="00ED2A3A">
        <w:rPr>
          <w:rFonts w:ascii="Times New Roman" w:hAnsi="Times New Roman" w:cs="Times New Roman"/>
          <w:sz w:val="28"/>
          <w:szCs w:val="28"/>
        </w:rPr>
        <w:t xml:space="preserve"> </w:t>
      </w:r>
      <w:r w:rsidR="00244862" w:rsidRPr="00ED2A3A">
        <w:rPr>
          <w:rFonts w:ascii="Times New Roman" w:hAnsi="Times New Roman" w:cs="Times New Roman"/>
          <w:sz w:val="28"/>
          <w:szCs w:val="28"/>
        </w:rPr>
        <w:t>(</w:t>
      </w:r>
      <w:r w:rsidR="004E2FBD" w:rsidRPr="00ED2A3A">
        <w:rPr>
          <w:rFonts w:ascii="Times New Roman" w:hAnsi="Times New Roman" w:cs="Times New Roman"/>
          <w:sz w:val="28"/>
          <w:szCs w:val="28"/>
        </w:rPr>
        <w:t>12</w:t>
      </w:r>
      <w:r w:rsidR="00D849DE" w:rsidRPr="00ED2A3A">
        <w:rPr>
          <w:rFonts w:ascii="Times New Roman" w:hAnsi="Times New Roman" w:cs="Times New Roman"/>
          <w:sz w:val="28"/>
          <w:szCs w:val="28"/>
        </w:rPr>
        <w:t xml:space="preserve"> жовтня</w:t>
      </w:r>
      <w:r w:rsidR="00244862" w:rsidRPr="00ED2A3A">
        <w:rPr>
          <w:rFonts w:ascii="Times New Roman" w:hAnsi="Times New Roman" w:cs="Times New Roman"/>
          <w:sz w:val="28"/>
          <w:szCs w:val="28"/>
        </w:rPr>
        <w:t xml:space="preserve"> </w:t>
      </w:r>
      <w:r w:rsidR="00D849DE" w:rsidRPr="00ED2A3A">
        <w:rPr>
          <w:rFonts w:ascii="Times New Roman" w:hAnsi="Times New Roman" w:cs="Times New Roman"/>
          <w:sz w:val="28"/>
          <w:szCs w:val="28"/>
        </w:rPr>
        <w:t>–</w:t>
      </w:r>
      <w:r w:rsidR="004E2FBD" w:rsidRPr="00ED2A3A">
        <w:rPr>
          <w:rFonts w:ascii="Times New Roman" w:hAnsi="Times New Roman" w:cs="Times New Roman"/>
          <w:sz w:val="28"/>
          <w:szCs w:val="28"/>
        </w:rPr>
        <w:t xml:space="preserve"> 27</w:t>
      </w:r>
      <w:r w:rsidR="00D849DE" w:rsidRPr="00ED2A3A">
        <w:rPr>
          <w:rFonts w:ascii="Times New Roman" w:hAnsi="Times New Roman" w:cs="Times New Roman"/>
          <w:sz w:val="28"/>
          <w:szCs w:val="28"/>
        </w:rPr>
        <w:t xml:space="preserve"> грудня</w:t>
      </w:r>
      <w:r w:rsidR="00244862" w:rsidRPr="00ED2A3A">
        <w:rPr>
          <w:rFonts w:ascii="Times New Roman" w:hAnsi="Times New Roman" w:cs="Times New Roman"/>
          <w:sz w:val="28"/>
          <w:szCs w:val="28"/>
        </w:rPr>
        <w:t xml:space="preserve">); </w:t>
      </w:r>
      <w:r w:rsidR="0097640B" w:rsidRPr="00ED2A3A">
        <w:rPr>
          <w:rFonts w:ascii="Times New Roman" w:hAnsi="Times New Roman" w:cs="Times New Roman"/>
          <w:sz w:val="28"/>
          <w:szCs w:val="28"/>
        </w:rPr>
        <w:t>доц. Г. </w:t>
      </w:r>
      <w:proofErr w:type="spellStart"/>
      <w:r w:rsidR="0097640B" w:rsidRPr="00ED2A3A">
        <w:rPr>
          <w:rFonts w:ascii="Times New Roman" w:hAnsi="Times New Roman" w:cs="Times New Roman"/>
          <w:sz w:val="28"/>
          <w:szCs w:val="28"/>
        </w:rPr>
        <w:t>Кутасевич</w:t>
      </w:r>
      <w:proofErr w:type="spellEnd"/>
      <w:r w:rsidR="0097640B" w:rsidRPr="00ED2A3A">
        <w:rPr>
          <w:rFonts w:ascii="Times New Roman" w:hAnsi="Times New Roman" w:cs="Times New Roman"/>
          <w:sz w:val="28"/>
          <w:szCs w:val="28"/>
        </w:rPr>
        <w:t xml:space="preserve"> виступила лектором </w:t>
      </w:r>
      <w:r w:rsidR="00ED2A3A" w:rsidRPr="00ED2A3A">
        <w:rPr>
          <w:rFonts w:ascii="Times New Roman" w:hAnsi="Times New Roman" w:cs="Times New Roman"/>
          <w:sz w:val="28"/>
          <w:szCs w:val="28"/>
        </w:rPr>
        <w:t>у</w:t>
      </w:r>
      <w:r w:rsidR="0097640B" w:rsidRPr="00ED2A3A">
        <w:rPr>
          <w:rFonts w:ascii="Times New Roman" w:hAnsi="Times New Roman" w:cs="Times New Roman"/>
          <w:sz w:val="28"/>
          <w:szCs w:val="28"/>
        </w:rPr>
        <w:t xml:space="preserve">: 5-му літньому університеті для </w:t>
      </w:r>
      <w:r w:rsidR="0097640B" w:rsidRPr="00ED2A3A">
        <w:rPr>
          <w:rFonts w:ascii="Times New Roman" w:hAnsi="Times New Roman" w:cs="Times New Roman"/>
          <w:sz w:val="28"/>
          <w:szCs w:val="28"/>
        </w:rPr>
        <w:lastRenderedPageBreak/>
        <w:t>викладачів французької мови в Туреччині (26</w:t>
      </w:r>
      <w:r w:rsidR="00ED2A3A">
        <w:rPr>
          <w:rFonts w:ascii="Times New Roman" w:hAnsi="Times New Roman" w:cs="Times New Roman"/>
          <w:sz w:val="28"/>
          <w:szCs w:val="28"/>
        </w:rPr>
        <w:t xml:space="preserve"> – </w:t>
      </w:r>
      <w:r w:rsidR="0097640B" w:rsidRPr="00ED2A3A">
        <w:rPr>
          <w:rFonts w:ascii="Times New Roman" w:hAnsi="Times New Roman" w:cs="Times New Roman"/>
          <w:sz w:val="28"/>
          <w:szCs w:val="28"/>
        </w:rPr>
        <w:t xml:space="preserve">30 червня), міжнародному літньому стажуванні з методики викладання іноземних мов </w:t>
      </w:r>
      <w:proofErr w:type="spellStart"/>
      <w:r w:rsidR="0097640B" w:rsidRPr="00ED2A3A">
        <w:rPr>
          <w:rFonts w:ascii="Times New Roman" w:hAnsi="Times New Roman" w:cs="Times New Roman"/>
          <w:sz w:val="28"/>
          <w:szCs w:val="28"/>
        </w:rPr>
        <w:t>Лувенського</w:t>
      </w:r>
      <w:proofErr w:type="spellEnd"/>
      <w:r w:rsidR="0097640B" w:rsidRPr="00ED2A3A">
        <w:rPr>
          <w:rFonts w:ascii="Times New Roman" w:hAnsi="Times New Roman" w:cs="Times New Roman"/>
          <w:sz w:val="28"/>
          <w:szCs w:val="28"/>
        </w:rPr>
        <w:t xml:space="preserve"> католицького університету, Бельгія (25 липня – 5 серпня), Міжнародному центрі підвищення кваліфікації Франкофонія, Ніцца Франція (липень – серпень), курс</w:t>
      </w:r>
      <w:r w:rsidR="00ED2A3A" w:rsidRPr="00ED2A3A">
        <w:rPr>
          <w:rFonts w:ascii="Times New Roman" w:hAnsi="Times New Roman" w:cs="Times New Roman"/>
          <w:sz w:val="28"/>
          <w:szCs w:val="28"/>
        </w:rPr>
        <w:t>ах</w:t>
      </w:r>
      <w:r w:rsidR="0097640B" w:rsidRPr="00ED2A3A">
        <w:rPr>
          <w:rFonts w:ascii="Times New Roman" w:hAnsi="Times New Roman" w:cs="Times New Roman"/>
          <w:sz w:val="28"/>
          <w:szCs w:val="28"/>
        </w:rPr>
        <w:t xml:space="preserve"> для викладачів французької мови в Румунії, Осінн</w:t>
      </w:r>
      <w:r w:rsidR="00ED2A3A" w:rsidRPr="00ED2A3A">
        <w:rPr>
          <w:rFonts w:ascii="Times New Roman" w:hAnsi="Times New Roman" w:cs="Times New Roman"/>
          <w:sz w:val="28"/>
          <w:szCs w:val="28"/>
        </w:rPr>
        <w:t>ій</w:t>
      </w:r>
      <w:r w:rsidR="0097640B" w:rsidRPr="00ED2A3A">
        <w:rPr>
          <w:rFonts w:ascii="Times New Roman" w:hAnsi="Times New Roman" w:cs="Times New Roman"/>
          <w:sz w:val="28"/>
          <w:szCs w:val="28"/>
        </w:rPr>
        <w:t xml:space="preserve"> лінгвістичн</w:t>
      </w:r>
      <w:r w:rsidR="00ED2A3A" w:rsidRPr="00ED2A3A">
        <w:rPr>
          <w:rFonts w:ascii="Times New Roman" w:hAnsi="Times New Roman" w:cs="Times New Roman"/>
          <w:sz w:val="28"/>
          <w:szCs w:val="28"/>
        </w:rPr>
        <w:t>ій школі</w:t>
      </w:r>
      <w:r w:rsidR="0097640B" w:rsidRPr="00ED2A3A">
        <w:rPr>
          <w:rFonts w:ascii="Times New Roman" w:hAnsi="Times New Roman" w:cs="Times New Roman"/>
          <w:sz w:val="28"/>
          <w:szCs w:val="28"/>
        </w:rPr>
        <w:t xml:space="preserve"> для студентів франкомовних відділень та </w:t>
      </w:r>
      <w:r w:rsidR="00ED2A3A" w:rsidRPr="00ED2A3A">
        <w:rPr>
          <w:rFonts w:ascii="Times New Roman" w:hAnsi="Times New Roman" w:cs="Times New Roman"/>
          <w:sz w:val="28"/>
          <w:szCs w:val="28"/>
        </w:rPr>
        <w:t>курсах</w:t>
      </w:r>
      <w:r w:rsidR="0097640B" w:rsidRPr="00ED2A3A">
        <w:rPr>
          <w:rFonts w:ascii="Times New Roman" w:hAnsi="Times New Roman" w:cs="Times New Roman"/>
          <w:sz w:val="28"/>
          <w:szCs w:val="28"/>
        </w:rPr>
        <w:t xml:space="preserve"> підвищення кваліфікації викладачів французької мови університетів в Молдові</w:t>
      </w:r>
      <w:r w:rsidR="0097640B" w:rsidRPr="00ED2A3A">
        <w:rPr>
          <w:rFonts w:ascii="Times New Roman" w:hAnsi="Times New Roman" w:cs="Times New Roman"/>
          <w:sz w:val="28"/>
          <w:szCs w:val="28"/>
          <w:lang w:val="fr-CA"/>
        </w:rPr>
        <w:t xml:space="preserve"> </w:t>
      </w:r>
      <w:r w:rsidR="0097640B" w:rsidRPr="00ED2A3A">
        <w:rPr>
          <w:rFonts w:ascii="Times New Roman" w:hAnsi="Times New Roman" w:cs="Times New Roman"/>
          <w:sz w:val="28"/>
          <w:szCs w:val="28"/>
        </w:rPr>
        <w:t>(3</w:t>
      </w:r>
      <w:r w:rsidR="00ED2A3A" w:rsidRPr="00ED2A3A">
        <w:rPr>
          <w:rFonts w:ascii="Times New Roman" w:hAnsi="Times New Roman" w:cs="Times New Roman"/>
          <w:sz w:val="28"/>
          <w:szCs w:val="28"/>
        </w:rPr>
        <w:t xml:space="preserve"> – </w:t>
      </w:r>
      <w:r w:rsidR="0097640B" w:rsidRPr="00ED2A3A">
        <w:rPr>
          <w:rFonts w:ascii="Times New Roman" w:hAnsi="Times New Roman" w:cs="Times New Roman"/>
          <w:sz w:val="28"/>
          <w:szCs w:val="28"/>
        </w:rPr>
        <w:t xml:space="preserve">5 листопада), </w:t>
      </w:r>
      <w:r w:rsidR="00ED2A3A" w:rsidRPr="00ED2A3A">
        <w:rPr>
          <w:rFonts w:ascii="Times New Roman" w:hAnsi="Times New Roman" w:cs="Times New Roman"/>
          <w:sz w:val="28"/>
          <w:szCs w:val="28"/>
        </w:rPr>
        <w:t>курсах</w:t>
      </w:r>
      <w:r w:rsidR="0097640B" w:rsidRPr="00ED2A3A">
        <w:rPr>
          <w:rFonts w:ascii="Times New Roman" w:hAnsi="Times New Roman" w:cs="Times New Roman"/>
          <w:sz w:val="28"/>
          <w:szCs w:val="28"/>
        </w:rPr>
        <w:t xml:space="preserve"> підвищення кваліфікації для викладачів французь</w:t>
      </w:r>
      <w:r w:rsidR="00ED2A3A" w:rsidRPr="00ED2A3A">
        <w:rPr>
          <w:rFonts w:ascii="Times New Roman" w:hAnsi="Times New Roman" w:cs="Times New Roman"/>
          <w:sz w:val="28"/>
          <w:szCs w:val="28"/>
        </w:rPr>
        <w:t>кої мови в Албанії, організованих</w:t>
      </w:r>
      <w:r w:rsidR="0097640B" w:rsidRPr="00ED2A3A">
        <w:rPr>
          <w:rFonts w:ascii="Times New Roman" w:hAnsi="Times New Roman" w:cs="Times New Roman"/>
          <w:sz w:val="28"/>
          <w:szCs w:val="28"/>
        </w:rPr>
        <w:t xml:space="preserve"> Університетською агенцією Франкофонія, Посольствами та Міністерствами освіти цих країн.</w:t>
      </w:r>
    </w:p>
    <w:p w14:paraId="12F079BC" w14:textId="5BF6D14D" w:rsidR="00E21F75" w:rsidRPr="00ED2A3A" w:rsidRDefault="004E2FBD" w:rsidP="00921070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</w:pPr>
      <w:r w:rsidRPr="00ED2A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D7237" w:rsidRPr="00ED2A3A">
        <w:rPr>
          <w:rFonts w:ascii="Times New Roman" w:hAnsi="Times New Roman" w:cs="Times New Roman"/>
          <w:sz w:val="28"/>
          <w:szCs w:val="28"/>
        </w:rPr>
        <w:t>з ф</w:t>
      </w:r>
      <w:r w:rsidR="00244862" w:rsidRPr="00ED2A3A">
        <w:rPr>
          <w:rFonts w:ascii="Times New Roman" w:hAnsi="Times New Roman" w:cs="Times New Roman"/>
          <w:sz w:val="28"/>
          <w:szCs w:val="28"/>
        </w:rPr>
        <w:t xml:space="preserve">ранко-українською асоціацією освіти, культури та солідарності «Обміни Лотарингія – Україна» (ELU, </w:t>
      </w:r>
      <w:proofErr w:type="spellStart"/>
      <w:r w:rsidR="00244862" w:rsidRPr="00ED2A3A">
        <w:rPr>
          <w:rFonts w:ascii="Times New Roman" w:hAnsi="Times New Roman" w:cs="Times New Roman"/>
          <w:sz w:val="28"/>
          <w:szCs w:val="28"/>
        </w:rPr>
        <w:t>Echanges</w:t>
      </w:r>
      <w:proofErr w:type="spellEnd"/>
      <w:r w:rsidR="00244862" w:rsidRPr="00ED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4862" w:rsidRPr="00ED2A3A">
        <w:rPr>
          <w:rFonts w:ascii="Times New Roman" w:hAnsi="Times New Roman" w:cs="Times New Roman"/>
          <w:sz w:val="28"/>
          <w:szCs w:val="28"/>
        </w:rPr>
        <w:t>Lorraine-Ukraine</w:t>
      </w:r>
      <w:proofErr w:type="spellEnd"/>
      <w:r w:rsidR="00244862" w:rsidRPr="00ED2A3A">
        <w:rPr>
          <w:rFonts w:ascii="Times New Roman" w:hAnsi="Times New Roman" w:cs="Times New Roman"/>
          <w:sz w:val="28"/>
          <w:szCs w:val="28"/>
        </w:rPr>
        <w:t>), з якою у</w:t>
      </w:r>
      <w:r w:rsidRPr="00ED2A3A">
        <w:rPr>
          <w:rFonts w:ascii="Times New Roman" w:hAnsi="Times New Roman" w:cs="Times New Roman"/>
          <w:sz w:val="28"/>
          <w:szCs w:val="28"/>
        </w:rPr>
        <w:t xml:space="preserve"> 2022 році </w:t>
      </w:r>
      <w:r w:rsidR="00244862" w:rsidRPr="00ED2A3A">
        <w:rPr>
          <w:rFonts w:ascii="Times New Roman" w:hAnsi="Times New Roman" w:cs="Times New Roman"/>
          <w:sz w:val="28"/>
          <w:szCs w:val="28"/>
        </w:rPr>
        <w:t xml:space="preserve">уклала угоду </w:t>
      </w:r>
      <w:r w:rsidRPr="00ED2A3A">
        <w:rPr>
          <w:rFonts w:ascii="Times New Roman" w:hAnsi="Times New Roman" w:cs="Times New Roman"/>
          <w:sz w:val="28"/>
          <w:szCs w:val="28"/>
        </w:rPr>
        <w:t>кафедра романської філології та перекладу</w:t>
      </w:r>
      <w:r w:rsidR="00244862" w:rsidRPr="00ED2A3A">
        <w:rPr>
          <w:rFonts w:ascii="Times New Roman" w:hAnsi="Times New Roman" w:cs="Times New Roman"/>
          <w:sz w:val="28"/>
          <w:szCs w:val="28"/>
        </w:rPr>
        <w:t xml:space="preserve">: </w:t>
      </w:r>
      <w:r w:rsidR="00E21F75" w:rsidRPr="00ED2A3A">
        <w:rPr>
          <w:rFonts w:ascii="Times New Roman" w:hAnsi="Times New Roman" w:cs="Times New Roman"/>
          <w:sz w:val="28"/>
          <w:szCs w:val="28"/>
        </w:rPr>
        <w:t>4</w:t>
      </w:r>
      <w:r w:rsidR="007A40DA">
        <w:rPr>
          <w:rFonts w:ascii="Times New Roman" w:hAnsi="Times New Roman" w:cs="Times New Roman"/>
          <w:sz w:val="28"/>
          <w:szCs w:val="28"/>
        </w:rPr>
        <w:t> </w:t>
      </w:r>
      <w:r w:rsidR="00E21F75" w:rsidRPr="00ED2A3A">
        <w:rPr>
          <w:rFonts w:ascii="Times New Roman" w:hAnsi="Times New Roman" w:cs="Times New Roman"/>
          <w:sz w:val="28"/>
          <w:szCs w:val="28"/>
        </w:rPr>
        <w:t>викладача кафедри стали членами асоціації (</w:t>
      </w:r>
      <w:r w:rsidR="008B2507" w:rsidRPr="00ED2A3A">
        <w:rPr>
          <w:rFonts w:ascii="Times New Roman" w:hAnsi="Times New Roman" w:cs="Times New Roman"/>
          <w:sz w:val="28"/>
          <w:szCs w:val="28"/>
        </w:rPr>
        <w:t>доц. Г. </w:t>
      </w:r>
      <w:proofErr w:type="spellStart"/>
      <w:r w:rsidR="00E21F75" w:rsidRPr="00ED2A3A">
        <w:rPr>
          <w:rFonts w:ascii="Times New Roman" w:hAnsi="Times New Roman" w:cs="Times New Roman"/>
          <w:sz w:val="28"/>
          <w:szCs w:val="28"/>
        </w:rPr>
        <w:t>Драненко</w:t>
      </w:r>
      <w:proofErr w:type="spellEnd"/>
      <w:r w:rsidR="00E21F75" w:rsidRPr="00ED2A3A">
        <w:rPr>
          <w:rFonts w:ascii="Times New Roman" w:hAnsi="Times New Roman" w:cs="Times New Roman"/>
          <w:sz w:val="28"/>
          <w:szCs w:val="28"/>
        </w:rPr>
        <w:t xml:space="preserve">, </w:t>
      </w:r>
      <w:r w:rsidR="008B2507" w:rsidRPr="00ED2A3A">
        <w:rPr>
          <w:rFonts w:ascii="Times New Roman" w:hAnsi="Times New Roman" w:cs="Times New Roman"/>
          <w:sz w:val="28"/>
          <w:szCs w:val="28"/>
        </w:rPr>
        <w:t>доц. О. </w:t>
      </w:r>
      <w:proofErr w:type="spellStart"/>
      <w:r w:rsidR="00E21F75" w:rsidRPr="00ED2A3A">
        <w:rPr>
          <w:rFonts w:ascii="Times New Roman" w:hAnsi="Times New Roman" w:cs="Times New Roman"/>
          <w:sz w:val="28"/>
          <w:szCs w:val="28"/>
        </w:rPr>
        <w:t>Стефурак</w:t>
      </w:r>
      <w:proofErr w:type="spellEnd"/>
      <w:r w:rsidR="00E21F75" w:rsidRPr="00ED2A3A">
        <w:rPr>
          <w:rFonts w:ascii="Times New Roman" w:hAnsi="Times New Roman" w:cs="Times New Roman"/>
          <w:sz w:val="28"/>
          <w:szCs w:val="28"/>
        </w:rPr>
        <w:t xml:space="preserve">, </w:t>
      </w:r>
      <w:r w:rsidR="008B2507" w:rsidRPr="00ED2A3A">
        <w:rPr>
          <w:rFonts w:ascii="Times New Roman" w:hAnsi="Times New Roman" w:cs="Times New Roman"/>
          <w:sz w:val="28"/>
          <w:szCs w:val="28"/>
        </w:rPr>
        <w:t>доц. Д. </w:t>
      </w:r>
      <w:r w:rsidR="00E21F75" w:rsidRPr="00ED2A3A">
        <w:rPr>
          <w:rFonts w:ascii="Times New Roman" w:hAnsi="Times New Roman" w:cs="Times New Roman"/>
          <w:sz w:val="28"/>
          <w:szCs w:val="28"/>
        </w:rPr>
        <w:t xml:space="preserve">Руснак, </w:t>
      </w:r>
      <w:r w:rsidR="008B2507" w:rsidRPr="00ED2A3A">
        <w:rPr>
          <w:rFonts w:ascii="Times New Roman" w:hAnsi="Times New Roman" w:cs="Times New Roman"/>
          <w:sz w:val="28"/>
          <w:szCs w:val="28"/>
        </w:rPr>
        <w:t>О. </w:t>
      </w:r>
      <w:r w:rsidR="00E21F75" w:rsidRPr="00ED2A3A">
        <w:rPr>
          <w:rFonts w:ascii="Times New Roman" w:hAnsi="Times New Roman" w:cs="Times New Roman"/>
          <w:sz w:val="28"/>
          <w:szCs w:val="28"/>
        </w:rPr>
        <w:t xml:space="preserve">Матвєєва); </w:t>
      </w:r>
      <w:r w:rsidR="00244862" w:rsidRPr="00ED2A3A">
        <w:rPr>
          <w:rFonts w:ascii="Times New Roman" w:hAnsi="Times New Roman" w:cs="Times New Roman"/>
          <w:sz w:val="28"/>
          <w:szCs w:val="28"/>
        </w:rPr>
        <w:t>організовано</w:t>
      </w:r>
      <w:r w:rsidRPr="00ED2A3A">
        <w:rPr>
          <w:rFonts w:ascii="Times New Roman" w:hAnsi="Times New Roman" w:cs="Times New Roman"/>
          <w:sz w:val="28"/>
          <w:szCs w:val="28"/>
        </w:rPr>
        <w:t xml:space="preserve"> </w:t>
      </w:r>
      <w:r w:rsidR="00244862" w:rsidRPr="00ED2A3A">
        <w:rPr>
          <w:rFonts w:ascii="Times New Roman" w:hAnsi="Times New Roman" w:cs="Times New Roman"/>
          <w:sz w:val="28"/>
          <w:szCs w:val="28"/>
        </w:rPr>
        <w:t>с</w:t>
      </w:r>
      <w:r w:rsidRPr="00ED2A3A">
        <w:rPr>
          <w:rFonts w:ascii="Times New Roman" w:hAnsi="Times New Roman" w:cs="Times New Roman"/>
          <w:sz w:val="28"/>
          <w:szCs w:val="28"/>
        </w:rPr>
        <w:t xml:space="preserve">тажування для </w:t>
      </w:r>
      <w:r w:rsidR="00244862" w:rsidRPr="00ED2A3A">
        <w:rPr>
          <w:rFonts w:ascii="Times New Roman" w:hAnsi="Times New Roman" w:cs="Times New Roman"/>
          <w:sz w:val="28"/>
          <w:szCs w:val="28"/>
        </w:rPr>
        <w:t>20 студентів</w:t>
      </w:r>
      <w:r w:rsidRPr="00ED2A3A">
        <w:rPr>
          <w:rFonts w:ascii="Times New Roman" w:hAnsi="Times New Roman" w:cs="Times New Roman"/>
          <w:sz w:val="28"/>
          <w:szCs w:val="28"/>
        </w:rPr>
        <w:t xml:space="preserve"> «Франко-українські дидактичні зустрічі» (</w:t>
      </w:r>
      <w:r w:rsidR="00244862" w:rsidRPr="00ED2A3A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244862" w:rsidRPr="00ED2A3A">
        <w:rPr>
          <w:rFonts w:ascii="Times New Roman" w:hAnsi="Times New Roman" w:cs="Times New Roman"/>
          <w:sz w:val="28"/>
          <w:szCs w:val="28"/>
        </w:rPr>
        <w:t>Мец</w:t>
      </w:r>
      <w:proofErr w:type="spellEnd"/>
      <w:r w:rsidR="00244862" w:rsidRPr="00ED2A3A">
        <w:rPr>
          <w:rFonts w:ascii="Times New Roman" w:hAnsi="Times New Roman" w:cs="Times New Roman"/>
          <w:sz w:val="28"/>
          <w:szCs w:val="28"/>
        </w:rPr>
        <w:t xml:space="preserve">, </w:t>
      </w:r>
      <w:r w:rsidRPr="00ED2A3A">
        <w:rPr>
          <w:rFonts w:ascii="Times New Roman" w:hAnsi="Times New Roman" w:cs="Times New Roman"/>
          <w:sz w:val="28"/>
          <w:szCs w:val="28"/>
        </w:rPr>
        <w:t xml:space="preserve">30 червня </w:t>
      </w:r>
      <w:r w:rsidR="00244862" w:rsidRPr="00ED2A3A">
        <w:rPr>
          <w:rFonts w:ascii="Times New Roman" w:hAnsi="Times New Roman" w:cs="Times New Roman"/>
          <w:sz w:val="28"/>
          <w:szCs w:val="28"/>
        </w:rPr>
        <w:t xml:space="preserve">– </w:t>
      </w:r>
      <w:r w:rsidRPr="00ED2A3A">
        <w:rPr>
          <w:rFonts w:ascii="Times New Roman" w:hAnsi="Times New Roman" w:cs="Times New Roman"/>
          <w:sz w:val="28"/>
          <w:szCs w:val="28"/>
        </w:rPr>
        <w:t>17</w:t>
      </w:r>
      <w:r w:rsidR="007A40DA">
        <w:rPr>
          <w:rFonts w:ascii="Times New Roman" w:hAnsi="Times New Roman" w:cs="Times New Roman"/>
          <w:sz w:val="28"/>
          <w:szCs w:val="28"/>
        </w:rPr>
        <w:t> </w:t>
      </w:r>
      <w:r w:rsidRPr="00ED2A3A">
        <w:rPr>
          <w:rFonts w:ascii="Times New Roman" w:hAnsi="Times New Roman" w:cs="Times New Roman"/>
          <w:sz w:val="28"/>
          <w:szCs w:val="28"/>
        </w:rPr>
        <w:t>липня</w:t>
      </w:r>
      <w:r w:rsidR="00244862" w:rsidRPr="00ED2A3A">
        <w:rPr>
          <w:rFonts w:ascii="Times New Roman" w:hAnsi="Times New Roman" w:cs="Times New Roman"/>
          <w:sz w:val="28"/>
          <w:szCs w:val="28"/>
        </w:rPr>
        <w:t>);</w:t>
      </w:r>
      <w:r w:rsidRPr="00ED2A3A">
        <w:rPr>
          <w:rFonts w:ascii="Times New Roman" w:hAnsi="Times New Roman" w:cs="Times New Roman"/>
          <w:sz w:val="28"/>
          <w:szCs w:val="28"/>
        </w:rPr>
        <w:t xml:space="preserve"> у рамках перекладацької прак</w:t>
      </w:r>
      <w:r w:rsidR="00E21F75" w:rsidRPr="00ED2A3A">
        <w:rPr>
          <w:rFonts w:ascii="Times New Roman" w:hAnsi="Times New Roman" w:cs="Times New Roman"/>
          <w:sz w:val="28"/>
          <w:szCs w:val="28"/>
        </w:rPr>
        <w:t xml:space="preserve">тики </w:t>
      </w:r>
      <w:r w:rsidRPr="00ED2A3A">
        <w:rPr>
          <w:rFonts w:ascii="Times New Roman" w:hAnsi="Times New Roman" w:cs="Times New Roman"/>
          <w:sz w:val="28"/>
          <w:szCs w:val="28"/>
        </w:rPr>
        <w:t xml:space="preserve">розпочато спільний </w:t>
      </w:r>
      <w:proofErr w:type="spellStart"/>
      <w:r w:rsidRPr="00ED2A3A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ED2A3A">
        <w:rPr>
          <w:rFonts w:ascii="Times New Roman" w:hAnsi="Times New Roman" w:cs="Times New Roman"/>
          <w:sz w:val="28"/>
          <w:szCs w:val="28"/>
        </w:rPr>
        <w:t xml:space="preserve"> асоціації </w:t>
      </w:r>
      <w:r w:rsidR="00E21F75" w:rsidRPr="00ED2A3A">
        <w:rPr>
          <w:rFonts w:ascii="Times New Roman" w:hAnsi="Times New Roman" w:cs="Times New Roman"/>
          <w:sz w:val="28"/>
          <w:szCs w:val="28"/>
        </w:rPr>
        <w:t>та</w:t>
      </w:r>
      <w:r w:rsidRPr="00ED2A3A">
        <w:rPr>
          <w:rFonts w:ascii="Times New Roman" w:hAnsi="Times New Roman" w:cs="Times New Roman"/>
          <w:sz w:val="28"/>
          <w:szCs w:val="28"/>
        </w:rPr>
        <w:t xml:space="preserve"> компанії </w:t>
      </w:r>
      <w:proofErr w:type="spellStart"/>
      <w:r w:rsidRPr="00ED2A3A">
        <w:rPr>
          <w:rFonts w:ascii="Times New Roman" w:hAnsi="Times New Roman" w:cs="Times New Roman"/>
          <w:sz w:val="28"/>
          <w:szCs w:val="28"/>
        </w:rPr>
        <w:t>Airbus</w:t>
      </w:r>
      <w:proofErr w:type="spellEnd"/>
      <w:r w:rsidRPr="00ED2A3A">
        <w:rPr>
          <w:rFonts w:ascii="Times New Roman" w:hAnsi="Times New Roman" w:cs="Times New Roman"/>
          <w:sz w:val="28"/>
          <w:szCs w:val="28"/>
        </w:rPr>
        <w:t xml:space="preserve"> (Франція), </w:t>
      </w:r>
      <w:r w:rsidR="00E21F75" w:rsidRPr="00ED2A3A">
        <w:rPr>
          <w:rFonts w:ascii="Times New Roman" w:hAnsi="Times New Roman" w:cs="Times New Roman"/>
          <w:sz w:val="28"/>
          <w:szCs w:val="28"/>
        </w:rPr>
        <w:t>м</w:t>
      </w:r>
      <w:r w:rsidRPr="00ED2A3A">
        <w:rPr>
          <w:rFonts w:ascii="Times New Roman" w:hAnsi="Times New Roman" w:cs="Times New Roman"/>
          <w:sz w:val="28"/>
          <w:szCs w:val="28"/>
        </w:rPr>
        <w:t xml:space="preserve">ета </w:t>
      </w:r>
      <w:r w:rsidR="00E21F75" w:rsidRPr="00ED2A3A">
        <w:rPr>
          <w:rFonts w:ascii="Times New Roman" w:hAnsi="Times New Roman" w:cs="Times New Roman"/>
          <w:sz w:val="28"/>
          <w:szCs w:val="28"/>
        </w:rPr>
        <w:t>якого –</w:t>
      </w:r>
      <w:r w:rsidRPr="00ED2A3A">
        <w:rPr>
          <w:rFonts w:ascii="Times New Roman" w:hAnsi="Times New Roman" w:cs="Times New Roman"/>
          <w:sz w:val="28"/>
          <w:szCs w:val="28"/>
        </w:rPr>
        <w:t xml:space="preserve"> у</w:t>
      </w:r>
      <w:r w:rsidR="00E21F75" w:rsidRPr="00ED2A3A">
        <w:rPr>
          <w:rFonts w:ascii="Times New Roman" w:hAnsi="Times New Roman" w:cs="Times New Roman"/>
          <w:sz w:val="28"/>
          <w:szCs w:val="28"/>
        </w:rPr>
        <w:t xml:space="preserve">класти перший у світі </w:t>
      </w:r>
      <w:proofErr w:type="spellStart"/>
      <w:r w:rsidR="00E21F75" w:rsidRPr="00ED2A3A">
        <w:rPr>
          <w:rFonts w:ascii="Times New Roman" w:hAnsi="Times New Roman" w:cs="Times New Roman"/>
          <w:sz w:val="28"/>
          <w:szCs w:val="28"/>
        </w:rPr>
        <w:t>Ф</w:t>
      </w:r>
      <w:r w:rsidRPr="00ED2A3A">
        <w:rPr>
          <w:rFonts w:ascii="Times New Roman" w:hAnsi="Times New Roman" w:cs="Times New Roman"/>
          <w:sz w:val="28"/>
          <w:szCs w:val="28"/>
        </w:rPr>
        <w:t>ранцузько</w:t>
      </w:r>
      <w:proofErr w:type="spellEnd"/>
      <w:r w:rsidRPr="00ED2A3A">
        <w:rPr>
          <w:rFonts w:ascii="Times New Roman" w:hAnsi="Times New Roman" w:cs="Times New Roman"/>
          <w:sz w:val="28"/>
          <w:szCs w:val="28"/>
        </w:rPr>
        <w:t>-український слов</w:t>
      </w:r>
      <w:r w:rsidR="00E21F75" w:rsidRPr="00ED2A3A">
        <w:rPr>
          <w:rFonts w:ascii="Times New Roman" w:hAnsi="Times New Roman" w:cs="Times New Roman"/>
          <w:sz w:val="28"/>
          <w:szCs w:val="28"/>
        </w:rPr>
        <w:t xml:space="preserve">ник </w:t>
      </w:r>
      <w:proofErr w:type="spellStart"/>
      <w:r w:rsidR="00E21F75" w:rsidRPr="00ED2A3A">
        <w:rPr>
          <w:rFonts w:ascii="Times New Roman" w:hAnsi="Times New Roman" w:cs="Times New Roman"/>
          <w:sz w:val="28"/>
          <w:szCs w:val="28"/>
        </w:rPr>
        <w:t>аеронавтичних</w:t>
      </w:r>
      <w:proofErr w:type="spellEnd"/>
      <w:r w:rsidR="00E21F75" w:rsidRPr="00ED2A3A">
        <w:rPr>
          <w:rFonts w:ascii="Times New Roman" w:hAnsi="Times New Roman" w:cs="Times New Roman"/>
          <w:sz w:val="28"/>
          <w:szCs w:val="28"/>
        </w:rPr>
        <w:t xml:space="preserve"> термінів</w:t>
      </w:r>
      <w:r w:rsidR="00956DD5" w:rsidRPr="00ED2A3A">
        <w:rPr>
          <w:rFonts w:ascii="Times New Roman" w:hAnsi="Times New Roman" w:cs="Times New Roman"/>
          <w:sz w:val="28"/>
          <w:szCs w:val="28"/>
        </w:rPr>
        <w:t>;</w:t>
      </w:r>
    </w:p>
    <w:p w14:paraId="2139250B" w14:textId="69E42F42" w:rsidR="00D23794" w:rsidRPr="00CD7237" w:rsidRDefault="00D23794" w:rsidP="00921070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</w:pPr>
      <w:r w:rsidRPr="00CD7237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 </w:t>
      </w:r>
      <w:r w:rsidRPr="00CD7237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  <w:t xml:space="preserve">литовськими партнерами (Міністерством освіти Литовської республіки, Вільнюським педагогічним університетом, Університетом </w:t>
      </w:r>
      <w:proofErr w:type="spellStart"/>
      <w:r w:rsidRPr="00CD7237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  <w:t>Вітаутаса</w:t>
      </w:r>
      <w:proofErr w:type="spellEnd"/>
      <w:r w:rsidRPr="00CD7237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  <w:t xml:space="preserve"> Великого</w:t>
      </w:r>
      <w:r w:rsidR="007A40DA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  <w:t>, м. Каунас</w:t>
      </w:r>
      <w:r w:rsidRPr="00CD7237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  <w:t xml:space="preserve">): у </w:t>
      </w:r>
      <w:r w:rsidRPr="00CD7237">
        <w:rPr>
          <w:rFonts w:ascii="Times New Roman" w:eastAsia="Times New Roman" w:hAnsi="Times New Roman" w:cs="Times New Roman"/>
          <w:color w:val="444444"/>
          <w:spacing w:val="-4"/>
          <w:sz w:val="28"/>
          <w:szCs w:val="28"/>
          <w:lang w:eastAsia="ru-RU"/>
        </w:rPr>
        <w:t xml:space="preserve">Чернівецькому національному університеті імені Юрія </w:t>
      </w:r>
      <w:proofErr w:type="spellStart"/>
      <w:r w:rsidRPr="00CD7237">
        <w:rPr>
          <w:rFonts w:ascii="Times New Roman" w:eastAsia="Times New Roman" w:hAnsi="Times New Roman" w:cs="Times New Roman"/>
          <w:color w:val="444444"/>
          <w:spacing w:val="-4"/>
          <w:sz w:val="28"/>
          <w:szCs w:val="28"/>
          <w:lang w:eastAsia="ru-RU"/>
        </w:rPr>
        <w:t>Федьковича</w:t>
      </w:r>
      <w:proofErr w:type="spellEnd"/>
      <w:r w:rsidRPr="00CD7237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  <w:t> під керівництвом доц. А. Шиби продовжу</w:t>
      </w:r>
      <w:r w:rsidR="007A40DA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  <w:t>вав</w:t>
      </w:r>
      <w:r w:rsidRPr="00CD7237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  <w:t xml:space="preserve"> </w:t>
      </w:r>
      <w:proofErr w:type="spellStart"/>
      <w:r w:rsidRPr="00CD7237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  <w:t>плідно</w:t>
      </w:r>
      <w:proofErr w:type="spellEnd"/>
      <w:r w:rsidRPr="00CD7237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  <w:t xml:space="preserve"> функціонувати Центр балтійських </w:t>
      </w:r>
      <w:proofErr w:type="spellStart"/>
      <w:r w:rsidRPr="00CD7237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  <w:t>мовних</w:t>
      </w:r>
      <w:proofErr w:type="spellEnd"/>
      <w:r w:rsidRPr="00CD7237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  <w:t xml:space="preserve"> студій, який сприяє удосконаленню знань литовської мови та культури множиною заходів і </w:t>
      </w:r>
      <w:proofErr w:type="spellStart"/>
      <w:r w:rsidRPr="00CD7237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  <w:t>проєктів</w:t>
      </w:r>
      <w:proofErr w:type="spellEnd"/>
      <w:r w:rsidRPr="00CD7237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  <w:t xml:space="preserve"> (наприклад,</w:t>
      </w:r>
      <w:r w:rsidR="000412D5" w:rsidRPr="00CD7237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  <w:t xml:space="preserve"> </w:t>
      </w:r>
      <w:r w:rsidR="000412D5" w:rsidRPr="00CD7237">
        <w:rPr>
          <w:rFonts w:ascii="Times New Roman" w:hAnsi="Times New Roman" w:cs="Times New Roman"/>
          <w:sz w:val="28"/>
          <w:szCs w:val="28"/>
          <w:lang w:eastAsia="uk-UA"/>
        </w:rPr>
        <w:t xml:space="preserve">доц. </w:t>
      </w:r>
      <w:r w:rsidR="008B2507">
        <w:rPr>
          <w:rFonts w:ascii="Times New Roman" w:hAnsi="Times New Roman" w:cs="Times New Roman"/>
          <w:sz w:val="28"/>
          <w:szCs w:val="28"/>
          <w:lang w:eastAsia="uk-UA"/>
        </w:rPr>
        <w:t>А. </w:t>
      </w:r>
      <w:proofErr w:type="spellStart"/>
      <w:r w:rsidR="000412D5" w:rsidRPr="00CD7237">
        <w:rPr>
          <w:rFonts w:ascii="Times New Roman" w:hAnsi="Times New Roman" w:cs="Times New Roman"/>
          <w:sz w:val="28"/>
          <w:szCs w:val="28"/>
          <w:lang w:val="ru-RU" w:eastAsia="uk-UA"/>
        </w:rPr>
        <w:t>Шиба</w:t>
      </w:r>
      <w:proofErr w:type="spellEnd"/>
      <w:r w:rsidR="000412D5" w:rsidRPr="00CD7237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0412D5" w:rsidRPr="00CD7237">
        <w:rPr>
          <w:rFonts w:ascii="Times New Roman" w:hAnsi="Times New Roman" w:cs="Times New Roman"/>
          <w:sz w:val="28"/>
          <w:szCs w:val="28"/>
          <w:lang w:val="ru-RU" w:eastAsia="uk-UA"/>
        </w:rPr>
        <w:t>стажувалася</w:t>
      </w:r>
      <w:proofErr w:type="spellEnd"/>
      <w:r w:rsidR="000412D5" w:rsidRPr="00CD7237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в </w:t>
      </w:r>
      <w:proofErr w:type="spellStart"/>
      <w:r w:rsidR="000412D5" w:rsidRPr="00CD7237">
        <w:rPr>
          <w:rFonts w:ascii="Times New Roman" w:hAnsi="Times New Roman" w:cs="Times New Roman"/>
          <w:sz w:val="28"/>
          <w:szCs w:val="28"/>
          <w:lang w:val="ru-RU" w:eastAsia="uk-UA"/>
        </w:rPr>
        <w:t>ун</w:t>
      </w:r>
      <w:r w:rsidR="00CD7237" w:rsidRPr="00CD7237">
        <w:rPr>
          <w:rFonts w:ascii="Times New Roman" w:hAnsi="Times New Roman" w:cs="Times New Roman"/>
          <w:sz w:val="28"/>
          <w:szCs w:val="28"/>
          <w:lang w:val="ru-RU" w:eastAsia="uk-UA"/>
        </w:rPr>
        <w:t>іверситеті</w:t>
      </w:r>
      <w:proofErr w:type="spellEnd"/>
      <w:r w:rsidR="00CD7237" w:rsidRPr="00CD7237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CD7237" w:rsidRPr="00CD7237">
        <w:rPr>
          <w:rFonts w:ascii="Times New Roman" w:hAnsi="Times New Roman" w:cs="Times New Roman"/>
          <w:sz w:val="28"/>
          <w:szCs w:val="28"/>
          <w:lang w:val="ru-RU" w:eastAsia="uk-UA"/>
        </w:rPr>
        <w:t>Вітаутаса</w:t>
      </w:r>
      <w:proofErr w:type="spellEnd"/>
      <w:r w:rsidR="00CD7237" w:rsidRPr="00CD7237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Великого</w:t>
      </w:r>
      <w:r w:rsidR="000412D5" w:rsidRPr="00CD7237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за программою ЕРАЗМУС + </w:t>
      </w:r>
      <w:r w:rsidR="000412D5" w:rsidRPr="00CD7237">
        <w:rPr>
          <w:rFonts w:ascii="Times New Roman" w:hAnsi="Times New Roman" w:cs="Times New Roman"/>
          <w:sz w:val="28"/>
          <w:szCs w:val="28"/>
          <w:lang w:val="en-US" w:eastAsia="uk-UA"/>
        </w:rPr>
        <w:t>Mobility</w:t>
      </w:r>
      <w:r w:rsidR="000412D5" w:rsidRPr="00CD7237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="000412D5" w:rsidRPr="00CD7237">
        <w:rPr>
          <w:rFonts w:ascii="Times New Roman" w:hAnsi="Times New Roman" w:cs="Times New Roman"/>
          <w:sz w:val="28"/>
          <w:szCs w:val="28"/>
          <w:lang w:val="en-US" w:eastAsia="uk-UA"/>
        </w:rPr>
        <w:t>for</w:t>
      </w:r>
      <w:r w:rsidR="000412D5" w:rsidRPr="00CD7237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="000412D5" w:rsidRPr="00CD7237">
        <w:rPr>
          <w:rFonts w:ascii="Times New Roman" w:hAnsi="Times New Roman" w:cs="Times New Roman"/>
          <w:sz w:val="28"/>
          <w:szCs w:val="28"/>
          <w:lang w:val="en-US" w:eastAsia="uk-UA"/>
        </w:rPr>
        <w:t>Teaching</w:t>
      </w:r>
      <w:r w:rsidR="000412D5" w:rsidRPr="00CD7237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="000412D5" w:rsidRPr="00CD7237">
        <w:rPr>
          <w:rFonts w:ascii="Times New Roman" w:hAnsi="Times New Roman" w:cs="Times New Roman"/>
          <w:sz w:val="28"/>
          <w:szCs w:val="28"/>
          <w:lang w:eastAsia="uk-UA"/>
        </w:rPr>
        <w:t>з 30</w:t>
      </w:r>
      <w:r w:rsidR="00CD7237" w:rsidRPr="00CD7237">
        <w:rPr>
          <w:rFonts w:ascii="Times New Roman" w:hAnsi="Times New Roman" w:cs="Times New Roman"/>
          <w:sz w:val="28"/>
          <w:szCs w:val="28"/>
          <w:lang w:eastAsia="uk-UA"/>
        </w:rPr>
        <w:t xml:space="preserve"> квітня – </w:t>
      </w:r>
      <w:r w:rsidR="000412D5" w:rsidRPr="00CD7237">
        <w:rPr>
          <w:rFonts w:ascii="Times New Roman" w:hAnsi="Times New Roman" w:cs="Times New Roman"/>
          <w:sz w:val="28"/>
          <w:szCs w:val="28"/>
          <w:lang w:eastAsia="uk-UA"/>
        </w:rPr>
        <w:t>15</w:t>
      </w:r>
      <w:r w:rsidR="00CD7237" w:rsidRPr="00CD7237">
        <w:rPr>
          <w:rFonts w:ascii="Times New Roman" w:hAnsi="Times New Roman" w:cs="Times New Roman"/>
          <w:sz w:val="28"/>
          <w:szCs w:val="28"/>
          <w:lang w:eastAsia="uk-UA"/>
        </w:rPr>
        <w:t xml:space="preserve"> травня</w:t>
      </w:r>
      <w:r w:rsidR="000412D5" w:rsidRPr="00CD7237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r w:rsidR="000412D5" w:rsidRPr="00CD7237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за программою Центру </w:t>
      </w:r>
      <w:proofErr w:type="spellStart"/>
      <w:r w:rsidR="000412D5" w:rsidRPr="00CD7237">
        <w:rPr>
          <w:rFonts w:ascii="Times New Roman" w:hAnsi="Times New Roman" w:cs="Times New Roman"/>
          <w:sz w:val="28"/>
          <w:szCs w:val="28"/>
          <w:lang w:val="ru-RU" w:eastAsia="uk-UA"/>
        </w:rPr>
        <w:t>Балтійських</w:t>
      </w:r>
      <w:proofErr w:type="spellEnd"/>
      <w:r w:rsidR="000412D5" w:rsidRPr="00CD7237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0412D5" w:rsidRPr="00CD7237">
        <w:rPr>
          <w:rFonts w:ascii="Times New Roman" w:hAnsi="Times New Roman" w:cs="Times New Roman"/>
          <w:sz w:val="28"/>
          <w:szCs w:val="28"/>
          <w:lang w:val="ru-RU" w:eastAsia="uk-UA"/>
        </w:rPr>
        <w:t>студій</w:t>
      </w:r>
      <w:proofErr w:type="spellEnd"/>
      <w:r w:rsidR="000412D5" w:rsidRPr="00CD7237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="00CD7237" w:rsidRPr="00CD7237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4 – 29 </w:t>
      </w:r>
      <w:proofErr w:type="spellStart"/>
      <w:r w:rsidR="00CD7237" w:rsidRPr="00CD7237">
        <w:rPr>
          <w:rFonts w:ascii="Times New Roman" w:hAnsi="Times New Roman" w:cs="Times New Roman"/>
          <w:sz w:val="28"/>
          <w:szCs w:val="28"/>
          <w:lang w:val="ru-RU" w:eastAsia="uk-UA"/>
        </w:rPr>
        <w:t>липня</w:t>
      </w:r>
      <w:proofErr w:type="spellEnd"/>
      <w:r w:rsidR="000D4D7D" w:rsidRPr="00CD7237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; студентка 3 курсу </w:t>
      </w:r>
      <w:r w:rsidR="00CD7237" w:rsidRPr="00CD7237">
        <w:rPr>
          <w:rFonts w:ascii="Times New Roman" w:hAnsi="Times New Roman" w:cs="Times New Roman"/>
          <w:sz w:val="28"/>
          <w:szCs w:val="28"/>
          <w:lang w:val="ru-RU" w:eastAsia="uk-UA"/>
        </w:rPr>
        <w:t>Ю. </w:t>
      </w:r>
      <w:r w:rsidR="000D4D7D" w:rsidRPr="00CD7237">
        <w:rPr>
          <w:rFonts w:ascii="Times New Roman" w:hAnsi="Times New Roman" w:cs="Times New Roman"/>
          <w:sz w:val="28"/>
          <w:szCs w:val="28"/>
        </w:rPr>
        <w:t xml:space="preserve">Задорожна пройшла курси литовської мови і культури в </w:t>
      </w:r>
      <w:r w:rsidR="000D4D7D" w:rsidRPr="00CD7237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  <w:t xml:space="preserve">Університеті </w:t>
      </w:r>
      <w:proofErr w:type="spellStart"/>
      <w:r w:rsidR="000D4D7D" w:rsidRPr="00CD7237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  <w:t>Вітаутаса</w:t>
      </w:r>
      <w:proofErr w:type="spellEnd"/>
      <w:r w:rsidR="000D4D7D" w:rsidRPr="00CD7237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  <w:t xml:space="preserve"> Великого</w:t>
      </w:r>
      <w:r w:rsidR="000D4D7D" w:rsidRPr="00CD7237">
        <w:rPr>
          <w:rFonts w:ascii="Times New Roman" w:hAnsi="Times New Roman" w:cs="Times New Roman"/>
          <w:sz w:val="28"/>
          <w:szCs w:val="28"/>
        </w:rPr>
        <w:t xml:space="preserve"> з 16</w:t>
      </w:r>
      <w:r w:rsidR="00CD7237" w:rsidRPr="00CD7237">
        <w:rPr>
          <w:rFonts w:ascii="Times New Roman" w:hAnsi="Times New Roman" w:cs="Times New Roman"/>
          <w:sz w:val="28"/>
          <w:szCs w:val="28"/>
        </w:rPr>
        <w:t xml:space="preserve"> липня по </w:t>
      </w:r>
      <w:r w:rsidR="000D4D7D" w:rsidRPr="00CD7237">
        <w:rPr>
          <w:rFonts w:ascii="Times New Roman" w:hAnsi="Times New Roman" w:cs="Times New Roman"/>
          <w:sz w:val="28"/>
          <w:szCs w:val="28"/>
        </w:rPr>
        <w:t>14</w:t>
      </w:r>
      <w:r w:rsidR="00CD7237" w:rsidRPr="00CD7237">
        <w:rPr>
          <w:rFonts w:ascii="Times New Roman" w:hAnsi="Times New Roman" w:cs="Times New Roman"/>
          <w:sz w:val="28"/>
          <w:szCs w:val="28"/>
        </w:rPr>
        <w:t xml:space="preserve"> серпня</w:t>
      </w:r>
      <w:r w:rsidR="007A40DA">
        <w:rPr>
          <w:rFonts w:ascii="Times New Roman" w:hAnsi="Times New Roman" w:cs="Times New Roman"/>
          <w:sz w:val="28"/>
          <w:szCs w:val="28"/>
        </w:rPr>
        <w:t>; групи студентів взяли участь у множині стажувань (див. нижче)</w:t>
      </w:r>
      <w:r w:rsidR="000412D5" w:rsidRPr="00CD7237">
        <w:rPr>
          <w:rFonts w:ascii="Times New Roman" w:hAnsi="Times New Roman" w:cs="Times New Roman"/>
          <w:sz w:val="28"/>
          <w:szCs w:val="28"/>
          <w:lang w:val="ru-RU" w:eastAsia="uk-UA"/>
        </w:rPr>
        <w:t>)</w:t>
      </w:r>
      <w:r w:rsidRPr="00CD7237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  <w:t xml:space="preserve">; </w:t>
      </w:r>
    </w:p>
    <w:p w14:paraId="19E9F571" w14:textId="02C5DFBD" w:rsidR="000412D5" w:rsidRPr="00CD7237" w:rsidRDefault="00C21501" w:rsidP="00921070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D7237">
        <w:rPr>
          <w:rFonts w:ascii="Times New Roman" w:eastAsia="Times New Roman" w:hAnsi="Times New Roman" w:cs="Times New Roman"/>
          <w:bCs/>
          <w:color w:val="222222"/>
          <w:spacing w:val="-4"/>
          <w:sz w:val="28"/>
          <w:szCs w:val="28"/>
          <w:lang w:eastAsia="ru-RU"/>
        </w:rPr>
        <w:t xml:space="preserve"> </w:t>
      </w:r>
      <w:r w:rsidR="00D23794" w:rsidRPr="00CD7237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  <w:t xml:space="preserve"> з Університетом П.-Й. Шафарика (м. Кошице, Словаччина):</w:t>
      </w:r>
      <w:r w:rsidRPr="00CD7237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val="ru-RU" w:eastAsia="ru-RU"/>
        </w:rPr>
        <w:t xml:space="preserve"> </w:t>
      </w:r>
      <w:r w:rsidR="000412D5" w:rsidRPr="00CD7237">
        <w:rPr>
          <w:rFonts w:ascii="Times New Roman" w:hAnsi="Times New Roman" w:cs="Times New Roman"/>
          <w:sz w:val="28"/>
          <w:szCs w:val="28"/>
          <w:lang w:val="ru-RU" w:eastAsia="uk-UA"/>
        </w:rPr>
        <w:t>проф.</w:t>
      </w:r>
      <w:r w:rsidR="008B2507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Н. </w:t>
      </w:r>
      <w:proofErr w:type="spellStart"/>
      <w:r w:rsidR="000412D5" w:rsidRPr="00CD7237">
        <w:rPr>
          <w:rFonts w:ascii="Times New Roman" w:hAnsi="Times New Roman" w:cs="Times New Roman"/>
          <w:sz w:val="28"/>
          <w:szCs w:val="28"/>
          <w:lang w:val="ru-RU" w:eastAsia="uk-UA"/>
        </w:rPr>
        <w:t>Єсипенко</w:t>
      </w:r>
      <w:proofErr w:type="spellEnd"/>
      <w:r w:rsidR="000412D5" w:rsidRPr="00CD7237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, </w:t>
      </w:r>
      <w:r w:rsidR="000412D5" w:rsidRPr="00CD7237">
        <w:rPr>
          <w:rFonts w:ascii="Times New Roman" w:hAnsi="Times New Roman" w:cs="Times New Roman"/>
          <w:sz w:val="28"/>
          <w:szCs w:val="28"/>
          <w:lang w:eastAsia="uk-UA"/>
        </w:rPr>
        <w:t xml:space="preserve">доц. </w:t>
      </w:r>
      <w:r w:rsidR="008B2507">
        <w:rPr>
          <w:rFonts w:ascii="Times New Roman" w:hAnsi="Times New Roman" w:cs="Times New Roman"/>
          <w:sz w:val="28"/>
          <w:szCs w:val="28"/>
          <w:lang w:eastAsia="uk-UA"/>
        </w:rPr>
        <w:t>О. </w:t>
      </w:r>
      <w:r w:rsidR="000412D5" w:rsidRPr="00CD7237">
        <w:rPr>
          <w:rFonts w:ascii="Times New Roman" w:hAnsi="Times New Roman" w:cs="Times New Roman"/>
          <w:sz w:val="28"/>
          <w:szCs w:val="28"/>
          <w:lang w:eastAsia="uk-UA"/>
        </w:rPr>
        <w:t xml:space="preserve">Соловйова, </w:t>
      </w:r>
      <w:proofErr w:type="spellStart"/>
      <w:r w:rsidR="000412D5" w:rsidRPr="00CD7237">
        <w:rPr>
          <w:rFonts w:ascii="Times New Roman" w:hAnsi="Times New Roman" w:cs="Times New Roman"/>
          <w:sz w:val="28"/>
          <w:szCs w:val="28"/>
          <w:lang w:eastAsia="uk-UA"/>
        </w:rPr>
        <w:t>к.ф.н</w:t>
      </w:r>
      <w:proofErr w:type="spellEnd"/>
      <w:r w:rsidR="000412D5" w:rsidRPr="00CD7237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="008B2507">
        <w:rPr>
          <w:rFonts w:ascii="Times New Roman" w:hAnsi="Times New Roman" w:cs="Times New Roman"/>
          <w:sz w:val="28"/>
          <w:szCs w:val="28"/>
          <w:lang w:eastAsia="uk-UA"/>
        </w:rPr>
        <w:t>З. </w:t>
      </w:r>
      <w:proofErr w:type="spellStart"/>
      <w:r w:rsidR="000412D5" w:rsidRPr="00CD7237">
        <w:rPr>
          <w:rFonts w:ascii="Times New Roman" w:hAnsi="Times New Roman" w:cs="Times New Roman"/>
          <w:sz w:val="28"/>
          <w:szCs w:val="28"/>
          <w:lang w:eastAsia="uk-UA"/>
        </w:rPr>
        <w:t>Батринчук</w:t>
      </w:r>
      <w:proofErr w:type="spellEnd"/>
      <w:r w:rsidR="000412D5" w:rsidRPr="00CD7237">
        <w:rPr>
          <w:rFonts w:ascii="Times New Roman" w:hAnsi="Times New Roman" w:cs="Times New Roman"/>
          <w:sz w:val="28"/>
          <w:szCs w:val="28"/>
          <w:lang w:eastAsia="uk-UA"/>
        </w:rPr>
        <w:t xml:space="preserve"> пройшли тут стажування </w:t>
      </w:r>
      <w:proofErr w:type="gramStart"/>
      <w:r w:rsidR="000412D5" w:rsidRPr="00CD7237">
        <w:rPr>
          <w:rFonts w:ascii="Times New Roman" w:hAnsi="Times New Roman" w:cs="Times New Roman"/>
          <w:sz w:val="28"/>
          <w:szCs w:val="28"/>
          <w:lang w:eastAsia="uk-UA"/>
        </w:rPr>
        <w:t>у межах</w:t>
      </w:r>
      <w:proofErr w:type="gramEnd"/>
      <w:r w:rsidR="000412D5" w:rsidRPr="00CD7237">
        <w:rPr>
          <w:rFonts w:ascii="Times New Roman" w:hAnsi="Times New Roman" w:cs="Times New Roman"/>
          <w:sz w:val="28"/>
          <w:szCs w:val="28"/>
          <w:lang w:eastAsia="uk-UA"/>
        </w:rPr>
        <w:t xml:space="preserve"> програми ЕРАЗМУС +</w:t>
      </w:r>
      <w:r w:rsidR="000412D5" w:rsidRPr="00CD7237">
        <w:rPr>
          <w:rFonts w:ascii="Times New Roman" w:hAnsi="Times New Roman" w:cs="Times New Roman"/>
          <w:sz w:val="28"/>
          <w:szCs w:val="28"/>
          <w:lang w:val="en-US" w:eastAsia="uk-UA"/>
        </w:rPr>
        <w:t>Mobility</w:t>
      </w:r>
      <w:r w:rsidR="000412D5" w:rsidRPr="00CD723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0412D5" w:rsidRPr="00CD7237">
        <w:rPr>
          <w:rFonts w:ascii="Times New Roman" w:hAnsi="Times New Roman" w:cs="Times New Roman"/>
          <w:sz w:val="28"/>
          <w:szCs w:val="28"/>
          <w:lang w:val="en-US" w:eastAsia="uk-UA"/>
        </w:rPr>
        <w:t>for</w:t>
      </w:r>
      <w:r w:rsidR="000412D5" w:rsidRPr="00CD723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0412D5" w:rsidRPr="00CD7237">
        <w:rPr>
          <w:rFonts w:ascii="Times New Roman" w:hAnsi="Times New Roman" w:cs="Times New Roman"/>
          <w:sz w:val="28"/>
          <w:szCs w:val="28"/>
          <w:lang w:val="en-US" w:eastAsia="uk-UA"/>
        </w:rPr>
        <w:t>Staff</w:t>
      </w:r>
      <w:r w:rsidR="000412D5" w:rsidRPr="00CD723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0412D5" w:rsidRPr="00CD7237">
        <w:rPr>
          <w:rFonts w:ascii="Times New Roman" w:hAnsi="Times New Roman" w:cs="Times New Roman"/>
          <w:sz w:val="28"/>
          <w:szCs w:val="28"/>
          <w:lang w:val="en-US" w:eastAsia="uk-UA"/>
        </w:rPr>
        <w:t>Training</w:t>
      </w:r>
      <w:r w:rsidR="000412D5" w:rsidRPr="00CD7237">
        <w:rPr>
          <w:rFonts w:ascii="Times New Roman" w:hAnsi="Times New Roman" w:cs="Times New Roman"/>
          <w:sz w:val="28"/>
          <w:szCs w:val="28"/>
          <w:lang w:eastAsia="uk-UA"/>
        </w:rPr>
        <w:t xml:space="preserve"> з 12</w:t>
      </w:r>
      <w:r w:rsidR="00CD7237" w:rsidRPr="00CD7237">
        <w:rPr>
          <w:rFonts w:ascii="Times New Roman" w:hAnsi="Times New Roman" w:cs="Times New Roman"/>
          <w:sz w:val="28"/>
          <w:szCs w:val="28"/>
          <w:lang w:eastAsia="uk-UA"/>
        </w:rPr>
        <w:t xml:space="preserve"> по</w:t>
      </w:r>
      <w:r w:rsidR="000412D5" w:rsidRPr="00CD7237">
        <w:rPr>
          <w:rFonts w:ascii="Times New Roman" w:hAnsi="Times New Roman" w:cs="Times New Roman"/>
          <w:sz w:val="28"/>
          <w:szCs w:val="28"/>
          <w:lang w:eastAsia="uk-UA"/>
        </w:rPr>
        <w:t xml:space="preserve"> 20</w:t>
      </w:r>
      <w:r w:rsidR="00CD7237" w:rsidRPr="00CD7237">
        <w:rPr>
          <w:rFonts w:ascii="Times New Roman" w:hAnsi="Times New Roman" w:cs="Times New Roman"/>
          <w:sz w:val="28"/>
          <w:szCs w:val="28"/>
          <w:lang w:eastAsia="uk-UA"/>
        </w:rPr>
        <w:t xml:space="preserve"> червня</w:t>
      </w:r>
      <w:r w:rsidR="000412D5" w:rsidRPr="00CD723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6A209225" w14:textId="77777777" w:rsidR="00D23794" w:rsidRPr="00671F5D" w:rsidRDefault="00D23794" w:rsidP="0092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93889A" w14:textId="32444657" w:rsidR="00D23794" w:rsidRPr="002C4A98" w:rsidRDefault="00CD7237" w:rsidP="009210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22222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pacing w:val="-4"/>
          <w:sz w:val="28"/>
          <w:szCs w:val="28"/>
        </w:rPr>
        <w:t>У</w:t>
      </w:r>
      <w:r w:rsidRPr="002C4A98">
        <w:rPr>
          <w:rFonts w:ascii="Times New Roman" w:eastAsia="Times New Roman" w:hAnsi="Times New Roman" w:cs="Times New Roman"/>
          <w:b/>
          <w:bCs/>
          <w:color w:val="222222"/>
          <w:spacing w:val="-4"/>
          <w:sz w:val="28"/>
          <w:szCs w:val="28"/>
        </w:rPr>
        <w:t xml:space="preserve">часть у міжнародних </w:t>
      </w:r>
      <w:r>
        <w:rPr>
          <w:rFonts w:ascii="Times New Roman" w:eastAsia="Times New Roman" w:hAnsi="Times New Roman" w:cs="Times New Roman"/>
          <w:b/>
          <w:bCs/>
          <w:color w:val="222222"/>
          <w:spacing w:val="-4"/>
          <w:sz w:val="28"/>
          <w:szCs w:val="28"/>
        </w:rPr>
        <w:t xml:space="preserve">грантах, </w:t>
      </w:r>
      <w:proofErr w:type="spellStart"/>
      <w:r w:rsidRPr="002C4A98">
        <w:rPr>
          <w:rFonts w:ascii="Times New Roman" w:eastAsia="Times New Roman" w:hAnsi="Times New Roman" w:cs="Times New Roman"/>
          <w:b/>
          <w:bCs/>
          <w:color w:val="222222"/>
          <w:spacing w:val="-4"/>
          <w:sz w:val="28"/>
          <w:szCs w:val="28"/>
        </w:rPr>
        <w:t>проєктах</w:t>
      </w:r>
      <w:proofErr w:type="spellEnd"/>
      <w:r w:rsidRPr="002C4A98">
        <w:rPr>
          <w:rFonts w:ascii="Times New Roman" w:eastAsia="Times New Roman" w:hAnsi="Times New Roman" w:cs="Times New Roman"/>
          <w:b/>
          <w:bCs/>
          <w:color w:val="222222"/>
          <w:spacing w:val="-4"/>
          <w:sz w:val="28"/>
          <w:szCs w:val="28"/>
        </w:rPr>
        <w:t xml:space="preserve">, </w:t>
      </w:r>
      <w:r w:rsidR="00F051EA">
        <w:rPr>
          <w:rFonts w:ascii="Times New Roman" w:eastAsia="Times New Roman" w:hAnsi="Times New Roman" w:cs="Times New Roman"/>
          <w:b/>
          <w:bCs/>
          <w:color w:val="222222"/>
          <w:spacing w:val="-4"/>
          <w:sz w:val="28"/>
          <w:szCs w:val="28"/>
        </w:rPr>
        <w:t xml:space="preserve">конференціях, </w:t>
      </w:r>
      <w:r w:rsidRPr="002C4A98">
        <w:rPr>
          <w:rFonts w:ascii="Times New Roman" w:eastAsia="Times New Roman" w:hAnsi="Times New Roman" w:cs="Times New Roman"/>
          <w:b/>
          <w:bCs/>
          <w:color w:val="222222"/>
          <w:spacing w:val="-4"/>
          <w:sz w:val="28"/>
          <w:szCs w:val="28"/>
        </w:rPr>
        <w:t xml:space="preserve">семінарах, </w:t>
      </w:r>
      <w:proofErr w:type="spellStart"/>
      <w:r w:rsidRPr="002C4A98">
        <w:rPr>
          <w:rFonts w:ascii="Times New Roman" w:eastAsia="Times New Roman" w:hAnsi="Times New Roman" w:cs="Times New Roman"/>
          <w:b/>
          <w:bCs/>
          <w:color w:val="222222"/>
          <w:spacing w:val="-4"/>
          <w:sz w:val="28"/>
          <w:szCs w:val="28"/>
        </w:rPr>
        <w:t>вебінарах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pacing w:val="-4"/>
          <w:sz w:val="28"/>
          <w:szCs w:val="28"/>
        </w:rPr>
        <w:t>,</w:t>
      </w:r>
      <w:r w:rsidRPr="002C4A98">
        <w:rPr>
          <w:rFonts w:ascii="Times New Roman" w:eastAsia="Times New Roman" w:hAnsi="Times New Roman" w:cs="Times New Roman"/>
          <w:b/>
          <w:bCs/>
          <w:color w:val="222222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pacing w:val="-4"/>
          <w:sz w:val="28"/>
          <w:szCs w:val="28"/>
        </w:rPr>
        <w:t>з</w:t>
      </w:r>
      <w:r w:rsidR="00D23794" w:rsidRPr="002C4A98">
        <w:rPr>
          <w:rFonts w:ascii="Times New Roman" w:eastAsia="Times New Roman" w:hAnsi="Times New Roman" w:cs="Times New Roman"/>
          <w:b/>
          <w:bCs/>
          <w:color w:val="222222"/>
          <w:spacing w:val="-4"/>
          <w:sz w:val="28"/>
          <w:szCs w:val="28"/>
        </w:rPr>
        <w:t>акордонні с</w:t>
      </w:r>
      <w:r>
        <w:rPr>
          <w:rFonts w:ascii="Times New Roman" w:eastAsia="Times New Roman" w:hAnsi="Times New Roman" w:cs="Times New Roman"/>
          <w:b/>
          <w:bCs/>
          <w:color w:val="222222"/>
          <w:spacing w:val="-4"/>
          <w:sz w:val="28"/>
          <w:szCs w:val="28"/>
        </w:rPr>
        <w:t>тажування викладачів</w:t>
      </w:r>
      <w:r w:rsidR="00D23794" w:rsidRPr="002C4A98">
        <w:rPr>
          <w:rFonts w:ascii="Times New Roman" w:eastAsia="Times New Roman" w:hAnsi="Times New Roman" w:cs="Times New Roman"/>
          <w:b/>
          <w:bCs/>
          <w:color w:val="222222"/>
          <w:spacing w:val="-4"/>
          <w:sz w:val="28"/>
          <w:szCs w:val="28"/>
        </w:rPr>
        <w:t xml:space="preserve"> </w:t>
      </w:r>
    </w:p>
    <w:p w14:paraId="77DAC016" w14:textId="19145C4D" w:rsidR="008D78B7" w:rsidRPr="00957C38" w:rsidRDefault="00CD7237" w:rsidP="0092107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C38">
        <w:rPr>
          <w:rFonts w:ascii="Times New Roman" w:eastAsia="Times New Roman" w:hAnsi="Times New Roman" w:cs="Times New Roman"/>
          <w:sz w:val="28"/>
          <w:szCs w:val="28"/>
        </w:rPr>
        <w:t xml:space="preserve">Проф. </w:t>
      </w:r>
      <w:r w:rsidR="008B2507">
        <w:rPr>
          <w:rFonts w:ascii="Times New Roman" w:eastAsia="Times New Roman" w:hAnsi="Times New Roman" w:cs="Times New Roman"/>
          <w:sz w:val="28"/>
          <w:szCs w:val="28"/>
        </w:rPr>
        <w:t>Б. </w:t>
      </w:r>
      <w:proofErr w:type="spellStart"/>
      <w:r w:rsidR="008D78B7" w:rsidRPr="00957C38">
        <w:rPr>
          <w:rFonts w:ascii="Times New Roman" w:eastAsia="Times New Roman" w:hAnsi="Times New Roman" w:cs="Times New Roman"/>
          <w:sz w:val="28"/>
          <w:szCs w:val="28"/>
        </w:rPr>
        <w:t>Лабінська</w:t>
      </w:r>
      <w:proofErr w:type="spellEnd"/>
      <w:r w:rsidRPr="00957C38">
        <w:rPr>
          <w:rFonts w:ascii="Times New Roman" w:eastAsia="Times New Roman" w:hAnsi="Times New Roman" w:cs="Times New Roman"/>
          <w:sz w:val="28"/>
          <w:szCs w:val="28"/>
        </w:rPr>
        <w:t xml:space="preserve"> і доц.</w:t>
      </w:r>
      <w:r w:rsidR="008D78B7" w:rsidRPr="00957C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507">
        <w:rPr>
          <w:rFonts w:ascii="Times New Roman" w:eastAsia="Times New Roman" w:hAnsi="Times New Roman" w:cs="Times New Roman"/>
          <w:sz w:val="28"/>
          <w:szCs w:val="28"/>
        </w:rPr>
        <w:t>Т. </w:t>
      </w:r>
      <w:proofErr w:type="spellStart"/>
      <w:r w:rsidR="008D78B7" w:rsidRPr="00957C38">
        <w:rPr>
          <w:rFonts w:ascii="Times New Roman" w:eastAsia="Times New Roman" w:hAnsi="Times New Roman" w:cs="Times New Roman"/>
          <w:sz w:val="28"/>
          <w:szCs w:val="28"/>
        </w:rPr>
        <w:t>Коропатніцька</w:t>
      </w:r>
      <w:proofErr w:type="spellEnd"/>
      <w:r w:rsidR="008D78B7" w:rsidRPr="00957C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40DA">
        <w:rPr>
          <w:rFonts w:ascii="Times New Roman" w:eastAsia="Times New Roman" w:hAnsi="Times New Roman" w:cs="Times New Roman"/>
          <w:sz w:val="28"/>
          <w:szCs w:val="28"/>
        </w:rPr>
        <w:t>брали активну участь у</w:t>
      </w:r>
      <w:r w:rsidR="008D78B7" w:rsidRPr="00957C38">
        <w:rPr>
          <w:rFonts w:ascii="Times New Roman" w:eastAsia="Times New Roman" w:hAnsi="Times New Roman" w:cs="Times New Roman"/>
          <w:sz w:val="28"/>
          <w:szCs w:val="28"/>
        </w:rPr>
        <w:t xml:space="preserve"> грантов</w:t>
      </w:r>
      <w:r w:rsidR="007A40DA">
        <w:rPr>
          <w:rFonts w:ascii="Times New Roman" w:eastAsia="Times New Roman" w:hAnsi="Times New Roman" w:cs="Times New Roman"/>
          <w:sz w:val="28"/>
          <w:szCs w:val="28"/>
        </w:rPr>
        <w:t>ій</w:t>
      </w:r>
      <w:r w:rsidR="008D78B7" w:rsidRPr="00957C38">
        <w:rPr>
          <w:rFonts w:ascii="Times New Roman" w:eastAsia="Times New Roman" w:hAnsi="Times New Roman" w:cs="Times New Roman"/>
          <w:sz w:val="28"/>
          <w:szCs w:val="28"/>
        </w:rPr>
        <w:t xml:space="preserve"> програм</w:t>
      </w:r>
      <w:r w:rsidR="007A40DA">
        <w:rPr>
          <w:rFonts w:ascii="Times New Roman" w:eastAsia="Times New Roman" w:hAnsi="Times New Roman" w:cs="Times New Roman"/>
          <w:sz w:val="28"/>
          <w:szCs w:val="28"/>
        </w:rPr>
        <w:t>і</w:t>
      </w:r>
      <w:r w:rsidR="008D78B7" w:rsidRPr="00957C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D78B7" w:rsidRPr="00957C38">
        <w:rPr>
          <w:rFonts w:ascii="Times New Roman" w:eastAsia="Times New Roman" w:hAnsi="Times New Roman" w:cs="Times New Roman"/>
          <w:sz w:val="28"/>
          <w:szCs w:val="28"/>
        </w:rPr>
        <w:t>Erasmus</w:t>
      </w:r>
      <w:proofErr w:type="spellEnd"/>
      <w:r w:rsidRPr="00957C38">
        <w:rPr>
          <w:rFonts w:ascii="Times New Roman" w:eastAsia="Times New Roman" w:hAnsi="Times New Roman" w:cs="Times New Roman"/>
          <w:sz w:val="28"/>
          <w:szCs w:val="28"/>
        </w:rPr>
        <w:t>+</w:t>
      </w:r>
      <w:r w:rsidR="008D78B7" w:rsidRPr="00957C38">
        <w:rPr>
          <w:rFonts w:ascii="Times New Roman" w:eastAsia="Times New Roman" w:hAnsi="Times New Roman" w:cs="Times New Roman"/>
          <w:sz w:val="28"/>
          <w:szCs w:val="28"/>
        </w:rPr>
        <w:t xml:space="preserve"> KA2 </w:t>
      </w:r>
      <w:proofErr w:type="spellStart"/>
      <w:r w:rsidR="008D78B7" w:rsidRPr="00957C38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="008D78B7" w:rsidRPr="00957C38">
        <w:rPr>
          <w:rFonts w:ascii="Times New Roman" w:eastAsia="Times New Roman" w:hAnsi="Times New Roman" w:cs="Times New Roman"/>
          <w:sz w:val="28"/>
          <w:szCs w:val="28"/>
        </w:rPr>
        <w:t xml:space="preserve"> LATILL </w:t>
      </w:r>
      <w:proofErr w:type="spellStart"/>
      <w:r w:rsidR="008D78B7" w:rsidRPr="00957C38">
        <w:rPr>
          <w:rFonts w:ascii="Times New Roman" w:eastAsia="Times New Roman" w:hAnsi="Times New Roman" w:cs="Times New Roman"/>
          <w:sz w:val="28"/>
          <w:szCs w:val="28"/>
        </w:rPr>
        <w:t>Level-Adeq</w:t>
      </w:r>
      <w:r w:rsidRPr="00957C38">
        <w:rPr>
          <w:rFonts w:ascii="Times New Roman" w:eastAsia="Times New Roman" w:hAnsi="Times New Roman" w:cs="Times New Roman"/>
          <w:sz w:val="28"/>
          <w:szCs w:val="28"/>
        </w:rPr>
        <w:t>uate</w:t>
      </w:r>
      <w:proofErr w:type="spellEnd"/>
      <w:r w:rsidRPr="00957C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7C38">
        <w:rPr>
          <w:rFonts w:ascii="Times New Roman" w:eastAsia="Times New Roman" w:hAnsi="Times New Roman" w:cs="Times New Roman"/>
          <w:sz w:val="28"/>
          <w:szCs w:val="28"/>
        </w:rPr>
        <w:t>Texts</w:t>
      </w:r>
      <w:proofErr w:type="spellEnd"/>
      <w:r w:rsidRPr="00957C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7C38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957C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7C38">
        <w:rPr>
          <w:rFonts w:ascii="Times New Roman" w:eastAsia="Times New Roman" w:hAnsi="Times New Roman" w:cs="Times New Roman"/>
          <w:sz w:val="28"/>
          <w:szCs w:val="28"/>
        </w:rPr>
        <w:t>Language</w:t>
      </w:r>
      <w:proofErr w:type="spellEnd"/>
      <w:r w:rsidRPr="00957C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7C38">
        <w:rPr>
          <w:rFonts w:ascii="Times New Roman" w:eastAsia="Times New Roman" w:hAnsi="Times New Roman" w:cs="Times New Roman"/>
          <w:sz w:val="28"/>
          <w:szCs w:val="28"/>
        </w:rPr>
        <w:t>Learning</w:t>
      </w:r>
      <w:proofErr w:type="spellEnd"/>
      <w:r w:rsidRPr="00957C38">
        <w:rPr>
          <w:rFonts w:ascii="Times New Roman" w:eastAsia="Times New Roman" w:hAnsi="Times New Roman" w:cs="Times New Roman"/>
          <w:sz w:val="28"/>
          <w:szCs w:val="28"/>
        </w:rPr>
        <w:t xml:space="preserve">, координатором якої виступає Віденський університет, а партнерами </w:t>
      </w:r>
      <w:r w:rsidR="007A40D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957C38">
        <w:rPr>
          <w:rFonts w:ascii="Times New Roman" w:eastAsia="Times New Roman" w:hAnsi="Times New Roman" w:cs="Times New Roman"/>
          <w:sz w:val="28"/>
          <w:szCs w:val="28"/>
        </w:rPr>
        <w:t xml:space="preserve">Університет </w:t>
      </w:r>
      <w:proofErr w:type="spellStart"/>
      <w:r w:rsidRPr="00957C38">
        <w:rPr>
          <w:rFonts w:ascii="Times New Roman" w:eastAsia="Times New Roman" w:hAnsi="Times New Roman" w:cs="Times New Roman"/>
          <w:sz w:val="28"/>
          <w:szCs w:val="28"/>
        </w:rPr>
        <w:t>Саламанки</w:t>
      </w:r>
      <w:proofErr w:type="spellEnd"/>
      <w:r w:rsidRPr="00957C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A40DA">
        <w:rPr>
          <w:rFonts w:ascii="Times New Roman" w:eastAsia="Times New Roman" w:hAnsi="Times New Roman" w:cs="Times New Roman"/>
          <w:sz w:val="28"/>
          <w:szCs w:val="28"/>
        </w:rPr>
        <w:t>Тюбінгенсь</w:t>
      </w:r>
      <w:r w:rsidR="00957C38" w:rsidRPr="00957C38">
        <w:rPr>
          <w:rFonts w:ascii="Times New Roman" w:eastAsia="Times New Roman" w:hAnsi="Times New Roman" w:cs="Times New Roman"/>
          <w:sz w:val="28"/>
          <w:szCs w:val="28"/>
        </w:rPr>
        <w:t>кий</w:t>
      </w:r>
      <w:proofErr w:type="spellEnd"/>
      <w:r w:rsidR="00957C38" w:rsidRPr="00957C38">
        <w:rPr>
          <w:rFonts w:ascii="Times New Roman" w:eastAsia="Times New Roman" w:hAnsi="Times New Roman" w:cs="Times New Roman"/>
          <w:sz w:val="28"/>
          <w:szCs w:val="28"/>
        </w:rPr>
        <w:t xml:space="preserve"> університет та Спілка Австрійський </w:t>
      </w:r>
      <w:proofErr w:type="spellStart"/>
      <w:r w:rsidR="00957C38" w:rsidRPr="00957C38">
        <w:rPr>
          <w:rFonts w:ascii="Times New Roman" w:eastAsia="Times New Roman" w:hAnsi="Times New Roman" w:cs="Times New Roman"/>
          <w:sz w:val="28"/>
          <w:szCs w:val="28"/>
        </w:rPr>
        <w:t>мовний</w:t>
      </w:r>
      <w:proofErr w:type="spellEnd"/>
      <w:r w:rsidR="00957C38" w:rsidRPr="00957C38">
        <w:rPr>
          <w:rFonts w:ascii="Times New Roman" w:eastAsia="Times New Roman" w:hAnsi="Times New Roman" w:cs="Times New Roman"/>
          <w:sz w:val="28"/>
          <w:szCs w:val="28"/>
        </w:rPr>
        <w:t xml:space="preserve"> диплом (Ö</w:t>
      </w:r>
      <w:r w:rsidR="00957C38" w:rsidRPr="00957C38">
        <w:rPr>
          <w:rFonts w:ascii="Times New Roman" w:eastAsia="Times New Roman" w:hAnsi="Times New Roman" w:cs="Times New Roman"/>
          <w:sz w:val="28"/>
          <w:szCs w:val="28"/>
          <w:lang w:val="de-DE"/>
        </w:rPr>
        <w:t>SD</w:t>
      </w:r>
      <w:r w:rsidR="00957C38" w:rsidRPr="00957C38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014D085E" w14:textId="517671B7" w:rsidR="008D78B7" w:rsidRPr="00957C38" w:rsidRDefault="008D78B7" w:rsidP="0092107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7C38">
        <w:rPr>
          <w:rFonts w:ascii="Times New Roman" w:hAnsi="Times New Roman" w:cs="Times New Roman"/>
          <w:sz w:val="28"/>
          <w:szCs w:val="28"/>
          <w:shd w:val="clear" w:color="auto" w:fill="FFFFFF"/>
        </w:rPr>
        <w:t>Проф. С.</w:t>
      </w:r>
      <w:r w:rsidR="009A770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957C38">
        <w:rPr>
          <w:rFonts w:ascii="Times New Roman" w:hAnsi="Times New Roman" w:cs="Times New Roman"/>
          <w:sz w:val="28"/>
          <w:szCs w:val="28"/>
          <w:shd w:val="clear" w:color="auto" w:fill="FFFFFF"/>
        </w:rPr>
        <w:t>Кійко</w:t>
      </w:r>
      <w:proofErr w:type="spellEnd"/>
      <w:r w:rsidRPr="00957C38">
        <w:rPr>
          <w:rFonts w:ascii="Times New Roman" w:hAnsi="Times New Roman" w:cs="Times New Roman"/>
          <w:sz w:val="28"/>
          <w:szCs w:val="28"/>
          <w:shd w:val="clear" w:color="auto" w:fill="FFFFFF"/>
        </w:rPr>
        <w:t>, доц. Ю.</w:t>
      </w:r>
      <w:r w:rsidR="009A770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957C38">
        <w:rPr>
          <w:rFonts w:ascii="Times New Roman" w:hAnsi="Times New Roman" w:cs="Times New Roman"/>
          <w:sz w:val="28"/>
          <w:szCs w:val="28"/>
          <w:shd w:val="clear" w:color="auto" w:fill="FFFFFF"/>
        </w:rPr>
        <w:t>Кійко</w:t>
      </w:r>
      <w:proofErr w:type="spellEnd"/>
      <w:r w:rsidRPr="00957C38">
        <w:rPr>
          <w:rFonts w:ascii="Times New Roman" w:hAnsi="Times New Roman" w:cs="Times New Roman"/>
          <w:sz w:val="28"/>
          <w:szCs w:val="28"/>
          <w:shd w:val="clear" w:color="auto" w:fill="FFFFFF"/>
        </w:rPr>
        <w:t>, аспірант Є.</w:t>
      </w:r>
      <w:r w:rsidR="009A770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57C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Рубана </w:t>
      </w:r>
      <w:r w:rsidR="00957C38" w:rsidRPr="00957C38">
        <w:rPr>
          <w:rFonts w:ascii="Times New Roman" w:hAnsi="Times New Roman" w:cs="Times New Roman"/>
          <w:sz w:val="28"/>
          <w:szCs w:val="28"/>
          <w:shd w:val="clear" w:color="auto" w:fill="FFFFFF"/>
        </w:rPr>
        <w:t>працю</w:t>
      </w:r>
      <w:r w:rsidR="007A40DA">
        <w:rPr>
          <w:rFonts w:ascii="Times New Roman" w:hAnsi="Times New Roman" w:cs="Times New Roman"/>
          <w:sz w:val="28"/>
          <w:szCs w:val="28"/>
          <w:shd w:val="clear" w:color="auto" w:fill="FFFFFF"/>
        </w:rPr>
        <w:t>вали</w:t>
      </w:r>
      <w:r w:rsidR="00957C38" w:rsidRPr="00957C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Pr="00957C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робоч</w:t>
      </w:r>
      <w:r w:rsidR="00957C38" w:rsidRPr="00957C38">
        <w:rPr>
          <w:rFonts w:ascii="Times New Roman" w:hAnsi="Times New Roman" w:cs="Times New Roman"/>
          <w:sz w:val="28"/>
          <w:szCs w:val="28"/>
          <w:shd w:val="clear" w:color="auto" w:fill="FFFFFF"/>
        </w:rPr>
        <w:t>ій</w:t>
      </w:r>
      <w:r w:rsidRPr="00957C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групи </w:t>
      </w:r>
      <w:r w:rsidR="00957C38" w:rsidRPr="00957C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міжнародного </w:t>
      </w:r>
      <w:proofErr w:type="spellStart"/>
      <w:r w:rsidR="00957C38" w:rsidRPr="00957C38">
        <w:rPr>
          <w:rFonts w:ascii="Times New Roman" w:hAnsi="Times New Roman" w:cs="Times New Roman"/>
          <w:sz w:val="28"/>
          <w:szCs w:val="28"/>
          <w:shd w:val="clear" w:color="auto" w:fill="FFFFFF"/>
        </w:rPr>
        <w:t>проєкту</w:t>
      </w:r>
      <w:proofErr w:type="spellEnd"/>
      <w:r w:rsidR="00957C38" w:rsidRPr="00957C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сприяння Інституту Гете зі створення Н</w:t>
      </w:r>
      <w:r w:rsidRPr="00957C38">
        <w:rPr>
          <w:rFonts w:ascii="Times New Roman" w:hAnsi="Times New Roman" w:cs="Times New Roman"/>
          <w:sz w:val="28"/>
          <w:szCs w:val="28"/>
          <w:shd w:val="clear" w:color="auto" w:fill="FFFFFF"/>
        </w:rPr>
        <w:t>імецько-українського онлайн-словника.</w:t>
      </w:r>
    </w:p>
    <w:p w14:paraId="18B14E96" w14:textId="70FF9294" w:rsidR="00F7621C" w:rsidRPr="00957C38" w:rsidRDefault="00F7621C" w:rsidP="0092107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7C3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 серпня триває участь </w:t>
      </w:r>
      <w:r w:rsidR="00957C38" w:rsidRPr="00957C38">
        <w:rPr>
          <w:rFonts w:ascii="Times New Roman" w:eastAsia="Times New Roman" w:hAnsi="Times New Roman" w:cs="Times New Roman"/>
          <w:sz w:val="28"/>
          <w:szCs w:val="28"/>
        </w:rPr>
        <w:t xml:space="preserve">доц. </w:t>
      </w:r>
      <w:r w:rsidR="009A7709">
        <w:rPr>
          <w:rFonts w:ascii="Times New Roman" w:eastAsia="Times New Roman" w:hAnsi="Times New Roman" w:cs="Times New Roman"/>
          <w:sz w:val="28"/>
          <w:szCs w:val="28"/>
        </w:rPr>
        <w:t>О. </w:t>
      </w:r>
      <w:proofErr w:type="spellStart"/>
      <w:r w:rsidRPr="00957C38">
        <w:rPr>
          <w:rFonts w:ascii="Times New Roman" w:eastAsia="Times New Roman" w:hAnsi="Times New Roman" w:cs="Times New Roman"/>
          <w:sz w:val="28"/>
          <w:szCs w:val="28"/>
        </w:rPr>
        <w:t>Манютіної</w:t>
      </w:r>
      <w:proofErr w:type="spellEnd"/>
      <w:r w:rsidRPr="00957C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57C38">
        <w:rPr>
          <w:rFonts w:ascii="Times New Roman" w:eastAsia="Times New Roman" w:hAnsi="Times New Roman" w:cs="Times New Roman"/>
          <w:sz w:val="28"/>
          <w:szCs w:val="28"/>
        </w:rPr>
        <w:t xml:space="preserve">у спільному проекті МОН України, Міністерства цифрової трансформації України, </w:t>
      </w:r>
      <w:proofErr w:type="spellStart"/>
      <w:r w:rsidRPr="00957C38">
        <w:rPr>
          <w:rFonts w:ascii="Times New Roman" w:eastAsia="Times New Roman" w:hAnsi="Times New Roman" w:cs="Times New Roman"/>
          <w:sz w:val="28"/>
          <w:szCs w:val="28"/>
        </w:rPr>
        <w:t>University</w:t>
      </w:r>
      <w:proofErr w:type="spellEnd"/>
      <w:r w:rsidRPr="00957C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7C38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957C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7C38">
        <w:rPr>
          <w:rFonts w:ascii="Times New Roman" w:eastAsia="Times New Roman" w:hAnsi="Times New Roman" w:cs="Times New Roman"/>
          <w:sz w:val="28"/>
          <w:szCs w:val="28"/>
        </w:rPr>
        <w:t>Cambridge</w:t>
      </w:r>
      <w:proofErr w:type="spellEnd"/>
      <w:r w:rsidRPr="00957C38">
        <w:rPr>
          <w:rFonts w:ascii="Times New Roman" w:eastAsia="Times New Roman" w:hAnsi="Times New Roman" w:cs="Times New Roman"/>
          <w:sz w:val="28"/>
          <w:szCs w:val="28"/>
        </w:rPr>
        <w:t xml:space="preserve"> UIS, </w:t>
      </w:r>
      <w:proofErr w:type="spellStart"/>
      <w:r w:rsidRPr="00957C38">
        <w:rPr>
          <w:rFonts w:ascii="Times New Roman" w:eastAsia="Times New Roman" w:hAnsi="Times New Roman" w:cs="Times New Roman"/>
          <w:sz w:val="28"/>
          <w:szCs w:val="28"/>
        </w:rPr>
        <w:t>Cambridge</w:t>
      </w:r>
      <w:proofErr w:type="spellEnd"/>
      <w:r w:rsidRPr="00957C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7C38">
        <w:rPr>
          <w:rFonts w:ascii="Times New Roman" w:eastAsia="Times New Roman" w:hAnsi="Times New Roman" w:cs="Times New Roman"/>
          <w:sz w:val="28"/>
          <w:szCs w:val="28"/>
        </w:rPr>
        <w:t>University</w:t>
      </w:r>
      <w:proofErr w:type="spellEnd"/>
      <w:r w:rsidRPr="00957C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7C38">
        <w:rPr>
          <w:rFonts w:ascii="Times New Roman" w:eastAsia="Times New Roman" w:hAnsi="Times New Roman" w:cs="Times New Roman"/>
          <w:sz w:val="28"/>
          <w:szCs w:val="28"/>
        </w:rPr>
        <w:t>Press</w:t>
      </w:r>
      <w:proofErr w:type="spellEnd"/>
      <w:r w:rsidRPr="00957C38"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 w:rsidRPr="00957C38">
        <w:rPr>
          <w:rFonts w:ascii="Times New Roman" w:eastAsia="Times New Roman" w:hAnsi="Times New Roman" w:cs="Times New Roman"/>
          <w:sz w:val="28"/>
          <w:szCs w:val="28"/>
        </w:rPr>
        <w:t>Assessment</w:t>
      </w:r>
      <w:proofErr w:type="spellEnd"/>
      <w:r w:rsidRPr="00957C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57C38">
        <w:rPr>
          <w:rFonts w:ascii="Times New Roman" w:eastAsia="Times New Roman" w:hAnsi="Times New Roman" w:cs="Times New Roman"/>
          <w:sz w:val="28"/>
          <w:szCs w:val="28"/>
        </w:rPr>
        <w:t>Catalyst</w:t>
      </w:r>
      <w:proofErr w:type="spellEnd"/>
      <w:r w:rsidRPr="00957C38">
        <w:rPr>
          <w:rFonts w:ascii="Times New Roman" w:eastAsia="Times New Roman" w:hAnsi="Times New Roman" w:cs="Times New Roman"/>
          <w:sz w:val="28"/>
          <w:szCs w:val="28"/>
        </w:rPr>
        <w:t xml:space="preserve"> та ін. </w:t>
      </w:r>
      <w:r w:rsidR="00957C38" w:rsidRPr="00957C3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957C38">
        <w:rPr>
          <w:rFonts w:ascii="Times New Roman" w:eastAsia="Times New Roman" w:hAnsi="Times New Roman" w:cs="Times New Roman"/>
          <w:sz w:val="28"/>
          <w:szCs w:val="28"/>
        </w:rPr>
        <w:t>Cambridge</w:t>
      </w:r>
      <w:proofErr w:type="spellEnd"/>
      <w:r w:rsidRPr="00957C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7C38"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 w:rsidRPr="00957C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7C38">
        <w:rPr>
          <w:rFonts w:ascii="Times New Roman" w:eastAsia="Times New Roman" w:hAnsi="Times New Roman" w:cs="Times New Roman"/>
          <w:sz w:val="28"/>
          <w:szCs w:val="28"/>
        </w:rPr>
        <w:t>Empower</w:t>
      </w:r>
      <w:proofErr w:type="spellEnd"/>
      <w:r w:rsidRPr="00957C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7C38">
        <w:rPr>
          <w:rFonts w:ascii="Times New Roman" w:eastAsia="Times New Roman" w:hAnsi="Times New Roman" w:cs="Times New Roman"/>
          <w:sz w:val="28"/>
          <w:szCs w:val="28"/>
        </w:rPr>
        <w:t>Moodle</w:t>
      </w:r>
      <w:proofErr w:type="spellEnd"/>
      <w:r w:rsidR="00957C38" w:rsidRPr="00957C3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57C38">
        <w:rPr>
          <w:rFonts w:ascii="Times New Roman" w:eastAsia="Times New Roman" w:hAnsi="Times New Roman" w:cs="Times New Roman"/>
          <w:sz w:val="28"/>
          <w:szCs w:val="28"/>
        </w:rPr>
        <w:t xml:space="preserve"> зі створення та апробації проекту на платформі </w:t>
      </w:r>
      <w:proofErr w:type="spellStart"/>
      <w:r w:rsidRPr="00957C38">
        <w:rPr>
          <w:rFonts w:ascii="Times New Roman" w:eastAsia="Times New Roman" w:hAnsi="Times New Roman" w:cs="Times New Roman"/>
          <w:sz w:val="28"/>
          <w:szCs w:val="28"/>
        </w:rPr>
        <w:t>Moodle</w:t>
      </w:r>
      <w:proofErr w:type="spellEnd"/>
      <w:r w:rsidRPr="00957C38">
        <w:rPr>
          <w:rFonts w:ascii="Times New Roman" w:eastAsia="Times New Roman" w:hAnsi="Times New Roman" w:cs="Times New Roman"/>
          <w:sz w:val="28"/>
          <w:szCs w:val="28"/>
        </w:rPr>
        <w:t xml:space="preserve"> з вивчення загальної англійської мови на основі підручника </w:t>
      </w:r>
      <w:proofErr w:type="spellStart"/>
      <w:r w:rsidRPr="00957C38">
        <w:rPr>
          <w:rFonts w:ascii="Times New Roman" w:eastAsia="Times New Roman" w:hAnsi="Times New Roman" w:cs="Times New Roman"/>
          <w:sz w:val="28"/>
          <w:szCs w:val="28"/>
        </w:rPr>
        <w:t>Empower</w:t>
      </w:r>
      <w:proofErr w:type="spellEnd"/>
      <w:r w:rsidRPr="00957C3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E035B54" w14:textId="552BE79A" w:rsidR="0066604F" w:rsidRPr="00D629A2" w:rsidRDefault="00D23794" w:rsidP="009210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2F4">
        <w:rPr>
          <w:rFonts w:ascii="Times New Roman" w:eastAsia="Times New Roman" w:hAnsi="Times New Roman" w:cs="Times New Roman"/>
          <w:bCs/>
          <w:color w:val="222222"/>
          <w:spacing w:val="-4"/>
          <w:sz w:val="28"/>
          <w:szCs w:val="28"/>
        </w:rPr>
        <w:t>Співробітники факультету продовжили вдосконалювати свої знання та навички</w:t>
      </w:r>
      <w:r w:rsidR="00957C38" w:rsidRPr="002B32F4">
        <w:rPr>
          <w:rFonts w:ascii="Times New Roman" w:eastAsia="Times New Roman" w:hAnsi="Times New Roman" w:cs="Times New Roman"/>
          <w:bCs/>
          <w:color w:val="222222"/>
          <w:spacing w:val="-4"/>
          <w:sz w:val="28"/>
          <w:szCs w:val="28"/>
        </w:rPr>
        <w:t xml:space="preserve"> в контексті міжнародних стажувань</w:t>
      </w:r>
      <w:r w:rsidRPr="002B32F4">
        <w:rPr>
          <w:rFonts w:ascii="Times New Roman" w:eastAsia="Times New Roman" w:hAnsi="Times New Roman" w:cs="Times New Roman"/>
          <w:bCs/>
          <w:color w:val="222222"/>
          <w:spacing w:val="-4"/>
          <w:sz w:val="28"/>
          <w:szCs w:val="28"/>
        </w:rPr>
        <w:t xml:space="preserve">. </w:t>
      </w:r>
      <w:r w:rsidR="00957C38" w:rsidRPr="002B32F4">
        <w:rPr>
          <w:rFonts w:ascii="Times New Roman" w:eastAsia="Times New Roman" w:hAnsi="Times New Roman" w:cs="Times New Roman"/>
          <w:bCs/>
          <w:color w:val="222222"/>
          <w:spacing w:val="-4"/>
          <w:sz w:val="28"/>
          <w:szCs w:val="28"/>
        </w:rPr>
        <w:t>Так</w:t>
      </w:r>
      <w:r w:rsidRPr="002B32F4">
        <w:rPr>
          <w:rFonts w:ascii="Times New Roman" w:eastAsia="Times New Roman" w:hAnsi="Times New Roman" w:cs="Times New Roman"/>
          <w:bCs/>
          <w:color w:val="222222"/>
          <w:spacing w:val="-4"/>
          <w:sz w:val="28"/>
          <w:szCs w:val="28"/>
        </w:rPr>
        <w:t xml:space="preserve">, </w:t>
      </w:r>
      <w:r w:rsidR="00957C38" w:rsidRPr="002B32F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D78B7" w:rsidRPr="002B32F4">
        <w:rPr>
          <w:rFonts w:ascii="Times New Roman" w:eastAsia="Times New Roman" w:hAnsi="Times New Roman" w:cs="Times New Roman"/>
          <w:sz w:val="28"/>
          <w:szCs w:val="28"/>
        </w:rPr>
        <w:t xml:space="preserve"> рамках проекту «</w:t>
      </w:r>
      <w:proofErr w:type="spellStart"/>
      <w:r w:rsidR="008D78B7" w:rsidRPr="002B32F4">
        <w:rPr>
          <w:rFonts w:ascii="Times New Roman" w:eastAsia="Times New Roman" w:hAnsi="Times New Roman" w:cs="Times New Roman"/>
          <w:sz w:val="28"/>
          <w:szCs w:val="28"/>
        </w:rPr>
        <w:t>Digital</w:t>
      </w:r>
      <w:proofErr w:type="spellEnd"/>
      <w:r w:rsidR="008D78B7" w:rsidRPr="002B32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D78B7" w:rsidRPr="002B32F4">
        <w:rPr>
          <w:rFonts w:ascii="Times New Roman" w:eastAsia="Times New Roman" w:hAnsi="Times New Roman" w:cs="Times New Roman"/>
          <w:sz w:val="28"/>
          <w:szCs w:val="28"/>
        </w:rPr>
        <w:t>Umbrella</w:t>
      </w:r>
      <w:proofErr w:type="spellEnd"/>
      <w:r w:rsidR="008D78B7" w:rsidRPr="002B32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D78B7" w:rsidRPr="002B32F4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 w:rsidR="008D78B7" w:rsidRPr="002B32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D78B7" w:rsidRPr="002B32F4">
        <w:rPr>
          <w:rFonts w:ascii="Times New Roman" w:eastAsia="Times New Roman" w:hAnsi="Times New Roman" w:cs="Times New Roman"/>
          <w:sz w:val="28"/>
          <w:szCs w:val="28"/>
        </w:rPr>
        <w:t>Ukrainian</w:t>
      </w:r>
      <w:proofErr w:type="spellEnd"/>
      <w:r w:rsidR="008D78B7" w:rsidRPr="002B32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D78B7" w:rsidRPr="002B32F4">
        <w:rPr>
          <w:rFonts w:ascii="Times New Roman" w:eastAsia="Times New Roman" w:hAnsi="Times New Roman" w:cs="Times New Roman"/>
          <w:sz w:val="28"/>
          <w:szCs w:val="28"/>
        </w:rPr>
        <w:t>Foreign</w:t>
      </w:r>
      <w:proofErr w:type="spellEnd"/>
      <w:r w:rsidR="008D78B7" w:rsidRPr="002B32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D78B7" w:rsidRPr="002B32F4">
        <w:rPr>
          <w:rFonts w:ascii="Times New Roman" w:eastAsia="Times New Roman" w:hAnsi="Times New Roman" w:cs="Times New Roman"/>
          <w:sz w:val="28"/>
          <w:szCs w:val="28"/>
        </w:rPr>
        <w:t>Languag</w:t>
      </w:r>
      <w:r w:rsidR="00957C38" w:rsidRPr="002B32F4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 w:rsidR="00957C38" w:rsidRPr="002B32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7C38" w:rsidRPr="002B32F4">
        <w:rPr>
          <w:rFonts w:ascii="Times New Roman" w:eastAsia="Times New Roman" w:hAnsi="Times New Roman" w:cs="Times New Roman"/>
          <w:sz w:val="28"/>
          <w:szCs w:val="28"/>
        </w:rPr>
        <w:t>Teachers</w:t>
      </w:r>
      <w:proofErr w:type="spellEnd"/>
      <w:r w:rsidR="00957C38" w:rsidRPr="002B32F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D78B7" w:rsidRPr="002B32F4">
        <w:rPr>
          <w:rFonts w:ascii="Times New Roman" w:eastAsia="Times New Roman" w:hAnsi="Times New Roman" w:cs="Times New Roman"/>
          <w:sz w:val="28"/>
          <w:szCs w:val="28"/>
        </w:rPr>
        <w:t xml:space="preserve"> Педагогічного університету </w:t>
      </w:r>
      <w:proofErr w:type="spellStart"/>
      <w:r w:rsidR="008D78B7" w:rsidRPr="002B32F4">
        <w:rPr>
          <w:rFonts w:ascii="Times New Roman" w:eastAsia="Times New Roman" w:hAnsi="Times New Roman" w:cs="Times New Roman"/>
          <w:sz w:val="28"/>
          <w:szCs w:val="28"/>
        </w:rPr>
        <w:t>Людвігсбург</w:t>
      </w:r>
      <w:proofErr w:type="spellEnd"/>
      <w:r w:rsidR="008D78B7" w:rsidRPr="002B32F4">
        <w:rPr>
          <w:rFonts w:ascii="Times New Roman" w:eastAsia="Times New Roman" w:hAnsi="Times New Roman" w:cs="Times New Roman"/>
          <w:sz w:val="28"/>
          <w:szCs w:val="28"/>
        </w:rPr>
        <w:t xml:space="preserve"> (Німеччина)</w:t>
      </w:r>
      <w:r w:rsidR="00957C38" w:rsidRPr="002B32F4">
        <w:rPr>
          <w:rFonts w:ascii="Times New Roman" w:eastAsia="Times New Roman" w:hAnsi="Times New Roman" w:cs="Times New Roman"/>
          <w:sz w:val="28"/>
          <w:szCs w:val="28"/>
        </w:rPr>
        <w:t xml:space="preserve"> на науковому стажуванні в жовтні – грудні перебували</w:t>
      </w:r>
      <w:r w:rsidR="008D78B7" w:rsidRPr="002B32F4">
        <w:rPr>
          <w:rFonts w:ascii="Times New Roman" w:eastAsia="Times New Roman" w:hAnsi="Times New Roman" w:cs="Times New Roman"/>
          <w:sz w:val="28"/>
          <w:szCs w:val="28"/>
        </w:rPr>
        <w:t xml:space="preserve"> проф. </w:t>
      </w:r>
      <w:r w:rsidR="008B2507">
        <w:rPr>
          <w:rFonts w:ascii="Times New Roman" w:eastAsia="Times New Roman" w:hAnsi="Times New Roman" w:cs="Times New Roman"/>
          <w:sz w:val="28"/>
          <w:szCs w:val="28"/>
        </w:rPr>
        <w:t>Б. </w:t>
      </w:r>
      <w:proofErr w:type="spellStart"/>
      <w:r w:rsidR="008D78B7" w:rsidRPr="002B32F4">
        <w:rPr>
          <w:rFonts w:ascii="Times New Roman" w:eastAsia="Times New Roman" w:hAnsi="Times New Roman" w:cs="Times New Roman"/>
          <w:sz w:val="28"/>
          <w:szCs w:val="28"/>
        </w:rPr>
        <w:t>Лабінська</w:t>
      </w:r>
      <w:proofErr w:type="spellEnd"/>
      <w:r w:rsidR="00957C38" w:rsidRPr="002B32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57C38" w:rsidRPr="002B32F4">
        <w:rPr>
          <w:rFonts w:ascii="Times New Roman" w:eastAsia="Times New Roman" w:hAnsi="Times New Roman" w:cs="Times New Roman"/>
          <w:sz w:val="28"/>
          <w:szCs w:val="28"/>
        </w:rPr>
        <w:t>к.ф.н</w:t>
      </w:r>
      <w:proofErr w:type="spellEnd"/>
      <w:r w:rsidR="00957C38" w:rsidRPr="002B32F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B2507">
        <w:rPr>
          <w:rFonts w:ascii="Times New Roman" w:eastAsia="Times New Roman" w:hAnsi="Times New Roman" w:cs="Times New Roman"/>
          <w:sz w:val="28"/>
          <w:szCs w:val="28"/>
        </w:rPr>
        <w:t>А. </w:t>
      </w:r>
      <w:proofErr w:type="spellStart"/>
      <w:r w:rsidR="00957C38" w:rsidRPr="002B32F4">
        <w:rPr>
          <w:rFonts w:ascii="Times New Roman" w:eastAsia="Times New Roman" w:hAnsi="Times New Roman" w:cs="Times New Roman"/>
          <w:sz w:val="28"/>
          <w:szCs w:val="28"/>
        </w:rPr>
        <w:t>Гоян</w:t>
      </w:r>
      <w:proofErr w:type="spellEnd"/>
      <w:r w:rsidR="00957C38" w:rsidRPr="002B32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606C0" w:rsidRPr="002B32F4">
        <w:rPr>
          <w:rFonts w:ascii="Times New Roman" w:eastAsia="Times New Roman" w:hAnsi="Times New Roman" w:cs="Times New Roman"/>
          <w:sz w:val="28"/>
          <w:szCs w:val="28"/>
        </w:rPr>
        <w:t>доц.</w:t>
      </w:r>
      <w:r w:rsidR="00957C38" w:rsidRPr="002B32F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8B2507">
        <w:rPr>
          <w:rFonts w:ascii="Times New Roman" w:hAnsi="Times New Roman" w:cs="Times New Roman"/>
          <w:sz w:val="28"/>
          <w:szCs w:val="28"/>
          <w:lang w:eastAsia="uk-UA"/>
        </w:rPr>
        <w:t>О. </w:t>
      </w:r>
      <w:proofErr w:type="spellStart"/>
      <w:r w:rsidR="00957C38" w:rsidRPr="002B32F4">
        <w:rPr>
          <w:rFonts w:ascii="Times New Roman" w:hAnsi="Times New Roman" w:cs="Times New Roman"/>
          <w:sz w:val="28"/>
          <w:szCs w:val="28"/>
          <w:lang w:eastAsia="uk-UA"/>
        </w:rPr>
        <w:t>Бешлей</w:t>
      </w:r>
      <w:proofErr w:type="spellEnd"/>
      <w:r w:rsidR="008B2507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="00957C38" w:rsidRPr="002B32F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57C38" w:rsidRPr="002B32F4">
        <w:rPr>
          <w:rFonts w:ascii="Times New Roman" w:hAnsi="Times New Roman" w:cs="Times New Roman"/>
          <w:sz w:val="28"/>
          <w:szCs w:val="28"/>
          <w:lang w:eastAsia="uk-UA"/>
        </w:rPr>
        <w:t>К.ф.н</w:t>
      </w:r>
      <w:proofErr w:type="spellEnd"/>
      <w:r w:rsidR="00957C38" w:rsidRPr="002B32F4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="008B2507">
        <w:rPr>
          <w:rFonts w:ascii="Times New Roman" w:hAnsi="Times New Roman" w:cs="Times New Roman"/>
          <w:sz w:val="28"/>
          <w:szCs w:val="28"/>
          <w:lang w:eastAsia="uk-UA"/>
        </w:rPr>
        <w:t>Ю. </w:t>
      </w:r>
      <w:proofErr w:type="spellStart"/>
      <w:r w:rsidR="00957C38" w:rsidRPr="002B32F4">
        <w:rPr>
          <w:rFonts w:ascii="Times New Roman" w:hAnsi="Times New Roman" w:cs="Times New Roman"/>
          <w:sz w:val="28"/>
          <w:szCs w:val="28"/>
          <w:lang w:eastAsia="uk-UA"/>
        </w:rPr>
        <w:t>Ковалюк</w:t>
      </w:r>
      <w:proofErr w:type="spellEnd"/>
      <w:r w:rsidR="00957C38" w:rsidRPr="002B32F4">
        <w:rPr>
          <w:rFonts w:ascii="Times New Roman" w:hAnsi="Times New Roman" w:cs="Times New Roman"/>
          <w:sz w:val="28"/>
          <w:szCs w:val="28"/>
          <w:lang w:eastAsia="uk-UA"/>
        </w:rPr>
        <w:t xml:space="preserve"> стажувалася як </w:t>
      </w:r>
      <w:proofErr w:type="spellStart"/>
      <w:r w:rsidR="00957C38" w:rsidRPr="002B32F4">
        <w:rPr>
          <w:rFonts w:ascii="Times New Roman" w:hAnsi="Times New Roman" w:cs="Times New Roman"/>
          <w:sz w:val="28"/>
          <w:szCs w:val="28"/>
          <w:lang w:eastAsia="uk-UA"/>
        </w:rPr>
        <w:t>візитуючий</w:t>
      </w:r>
      <w:proofErr w:type="spellEnd"/>
      <w:r w:rsidR="00957C38" w:rsidRPr="002B32F4">
        <w:rPr>
          <w:rFonts w:ascii="Times New Roman" w:hAnsi="Times New Roman" w:cs="Times New Roman"/>
          <w:sz w:val="28"/>
          <w:szCs w:val="28"/>
          <w:lang w:eastAsia="uk-UA"/>
        </w:rPr>
        <w:t xml:space="preserve"> лектор в </w:t>
      </w:r>
      <w:proofErr w:type="spellStart"/>
      <w:r w:rsidR="00957C38" w:rsidRPr="002B32F4">
        <w:rPr>
          <w:rFonts w:ascii="Times New Roman" w:hAnsi="Times New Roman" w:cs="Times New Roman"/>
          <w:sz w:val="28"/>
          <w:szCs w:val="28"/>
          <w:lang w:eastAsia="uk-UA"/>
        </w:rPr>
        <w:t>Аугсбурзькому</w:t>
      </w:r>
      <w:proofErr w:type="spellEnd"/>
      <w:r w:rsidR="00957C38" w:rsidRPr="002B32F4">
        <w:rPr>
          <w:rFonts w:ascii="Times New Roman" w:hAnsi="Times New Roman" w:cs="Times New Roman"/>
          <w:sz w:val="28"/>
          <w:szCs w:val="28"/>
          <w:lang w:eastAsia="uk-UA"/>
        </w:rPr>
        <w:t xml:space="preserve"> університеті </w:t>
      </w:r>
      <w:r w:rsidR="007A40DA">
        <w:rPr>
          <w:rFonts w:ascii="Times New Roman" w:hAnsi="Times New Roman" w:cs="Times New Roman"/>
          <w:sz w:val="28"/>
          <w:szCs w:val="28"/>
          <w:lang w:eastAsia="uk-UA"/>
        </w:rPr>
        <w:t>(</w:t>
      </w:r>
      <w:r w:rsidR="00957C38" w:rsidRPr="002B32F4">
        <w:rPr>
          <w:rFonts w:ascii="Times New Roman" w:hAnsi="Times New Roman" w:cs="Times New Roman"/>
          <w:sz w:val="28"/>
          <w:szCs w:val="28"/>
          <w:lang w:eastAsia="uk-UA"/>
        </w:rPr>
        <w:t xml:space="preserve">м. </w:t>
      </w:r>
      <w:proofErr w:type="spellStart"/>
      <w:r w:rsidR="00957C38" w:rsidRPr="002B32F4">
        <w:rPr>
          <w:rFonts w:ascii="Times New Roman" w:hAnsi="Times New Roman" w:cs="Times New Roman"/>
          <w:sz w:val="28"/>
          <w:szCs w:val="28"/>
          <w:lang w:eastAsia="uk-UA"/>
        </w:rPr>
        <w:t>Аугсбург</w:t>
      </w:r>
      <w:proofErr w:type="spellEnd"/>
      <w:r w:rsidR="00957C38" w:rsidRPr="002B32F4">
        <w:rPr>
          <w:rFonts w:ascii="Times New Roman" w:hAnsi="Times New Roman" w:cs="Times New Roman"/>
          <w:sz w:val="28"/>
          <w:szCs w:val="28"/>
          <w:lang w:eastAsia="uk-UA"/>
        </w:rPr>
        <w:t>, Німеччина</w:t>
      </w:r>
      <w:r w:rsidR="007A40DA">
        <w:rPr>
          <w:rFonts w:ascii="Times New Roman" w:hAnsi="Times New Roman" w:cs="Times New Roman"/>
          <w:sz w:val="28"/>
          <w:szCs w:val="28"/>
          <w:lang w:eastAsia="uk-UA"/>
        </w:rPr>
        <w:t>)</w:t>
      </w:r>
      <w:r w:rsidR="00957C38" w:rsidRPr="002B32F4">
        <w:rPr>
          <w:rFonts w:ascii="Times New Roman" w:hAnsi="Times New Roman" w:cs="Times New Roman"/>
          <w:sz w:val="28"/>
          <w:szCs w:val="28"/>
          <w:lang w:eastAsia="uk-UA"/>
        </w:rPr>
        <w:t xml:space="preserve"> у межах програми підтримки українських науковців з 25 квітня по 2 грудня. </w:t>
      </w:r>
      <w:r w:rsidR="008B2507">
        <w:rPr>
          <w:rFonts w:ascii="Times New Roman" w:hAnsi="Times New Roman" w:cs="Times New Roman"/>
          <w:sz w:val="28"/>
          <w:szCs w:val="28"/>
          <w:lang w:eastAsia="uk-UA"/>
        </w:rPr>
        <w:t>М. </w:t>
      </w:r>
      <w:proofErr w:type="spellStart"/>
      <w:r w:rsidR="00957C38" w:rsidRPr="008B2507">
        <w:rPr>
          <w:rFonts w:ascii="Times New Roman" w:hAnsi="Times New Roman" w:cs="Times New Roman"/>
          <w:sz w:val="28"/>
          <w:szCs w:val="28"/>
          <w:lang w:eastAsia="uk-UA"/>
        </w:rPr>
        <w:t>Стерлікова</w:t>
      </w:r>
      <w:proofErr w:type="spellEnd"/>
      <w:r w:rsidR="00957C38" w:rsidRPr="008B250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594E7F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="00957C38" w:rsidRPr="008B2507">
        <w:rPr>
          <w:rFonts w:ascii="Times New Roman" w:hAnsi="Times New Roman" w:cs="Times New Roman"/>
          <w:sz w:val="28"/>
          <w:szCs w:val="28"/>
          <w:lang w:eastAsia="uk-UA"/>
        </w:rPr>
        <w:t>в Канадському парламенті</w:t>
      </w:r>
      <w:r w:rsidR="008B2507">
        <w:rPr>
          <w:rFonts w:ascii="Times New Roman" w:hAnsi="Times New Roman" w:cs="Times New Roman"/>
          <w:sz w:val="28"/>
          <w:szCs w:val="28"/>
          <w:lang w:eastAsia="uk-UA"/>
        </w:rPr>
        <w:t xml:space="preserve"> (</w:t>
      </w:r>
      <w:r w:rsidR="00957C38" w:rsidRPr="008B2507">
        <w:rPr>
          <w:rFonts w:ascii="Times New Roman" w:hAnsi="Times New Roman" w:cs="Times New Roman"/>
          <w:sz w:val="28"/>
          <w:szCs w:val="28"/>
          <w:lang w:eastAsia="uk-UA"/>
        </w:rPr>
        <w:t>м.</w:t>
      </w:r>
      <w:r w:rsidR="008B2507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957C38" w:rsidRPr="008B2507">
        <w:rPr>
          <w:rFonts w:ascii="Times New Roman" w:hAnsi="Times New Roman" w:cs="Times New Roman"/>
          <w:sz w:val="28"/>
          <w:szCs w:val="28"/>
          <w:lang w:eastAsia="uk-UA"/>
        </w:rPr>
        <w:t>Отава, Канада</w:t>
      </w:r>
      <w:r w:rsidR="008B2507">
        <w:rPr>
          <w:rFonts w:ascii="Times New Roman" w:hAnsi="Times New Roman" w:cs="Times New Roman"/>
          <w:sz w:val="28"/>
          <w:szCs w:val="28"/>
          <w:lang w:eastAsia="uk-UA"/>
        </w:rPr>
        <w:t>)</w:t>
      </w:r>
      <w:r w:rsidR="00957C38" w:rsidRPr="008B2507">
        <w:rPr>
          <w:rFonts w:ascii="Times New Roman" w:hAnsi="Times New Roman" w:cs="Times New Roman"/>
          <w:sz w:val="28"/>
          <w:szCs w:val="28"/>
          <w:lang w:eastAsia="uk-UA"/>
        </w:rPr>
        <w:t xml:space="preserve"> в межах П</w:t>
      </w:r>
      <w:r w:rsidR="000461D5">
        <w:rPr>
          <w:rFonts w:ascii="Times New Roman" w:hAnsi="Times New Roman" w:cs="Times New Roman"/>
          <w:sz w:val="28"/>
          <w:szCs w:val="28"/>
          <w:lang w:eastAsia="uk-UA"/>
        </w:rPr>
        <w:t>арламентарної п</w:t>
      </w:r>
      <w:r w:rsidR="00957C38" w:rsidRPr="008B2507">
        <w:rPr>
          <w:rFonts w:ascii="Times New Roman" w:hAnsi="Times New Roman" w:cs="Times New Roman"/>
          <w:sz w:val="28"/>
          <w:szCs w:val="28"/>
          <w:lang w:eastAsia="uk-UA"/>
        </w:rPr>
        <w:t>рограми «Канада – Україна» з 1 січ</w:t>
      </w:r>
      <w:proofErr w:type="spellStart"/>
      <w:r w:rsidR="00957C38" w:rsidRPr="002B32F4">
        <w:rPr>
          <w:rFonts w:ascii="Times New Roman" w:hAnsi="Times New Roman" w:cs="Times New Roman"/>
          <w:sz w:val="28"/>
          <w:szCs w:val="28"/>
          <w:lang w:val="ru-RU" w:eastAsia="uk-UA"/>
        </w:rPr>
        <w:t>ня</w:t>
      </w:r>
      <w:proofErr w:type="spellEnd"/>
      <w:r w:rsidR="00957C38" w:rsidRPr="002B32F4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по 1</w:t>
      </w:r>
      <w:r w:rsidR="000461D5">
        <w:rPr>
          <w:rFonts w:ascii="Times New Roman" w:hAnsi="Times New Roman" w:cs="Times New Roman"/>
          <w:sz w:val="28"/>
          <w:szCs w:val="28"/>
          <w:lang w:val="ru-RU" w:eastAsia="uk-UA"/>
        </w:rPr>
        <w:t> </w:t>
      </w:r>
      <w:proofErr w:type="spellStart"/>
      <w:r w:rsidR="00957C38" w:rsidRPr="002B32F4">
        <w:rPr>
          <w:rFonts w:ascii="Times New Roman" w:hAnsi="Times New Roman" w:cs="Times New Roman"/>
          <w:sz w:val="28"/>
          <w:szCs w:val="28"/>
          <w:lang w:val="ru-RU" w:eastAsia="uk-UA"/>
        </w:rPr>
        <w:t>грудня</w:t>
      </w:r>
      <w:proofErr w:type="spellEnd"/>
      <w:r w:rsidR="00957C38" w:rsidRPr="002B32F4">
        <w:rPr>
          <w:rFonts w:ascii="Times New Roman" w:hAnsi="Times New Roman" w:cs="Times New Roman"/>
          <w:sz w:val="28"/>
          <w:szCs w:val="28"/>
          <w:lang w:val="ru-RU" w:eastAsia="uk-UA"/>
        </w:rPr>
        <w:t>.</w:t>
      </w:r>
      <w:r w:rsidR="000606C0" w:rsidRPr="002B32F4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Доц.</w:t>
      </w:r>
      <w:r w:rsidR="00957C38" w:rsidRPr="002B32F4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="008B2507">
        <w:rPr>
          <w:rFonts w:ascii="Times New Roman" w:hAnsi="Times New Roman" w:cs="Times New Roman"/>
          <w:sz w:val="28"/>
          <w:szCs w:val="28"/>
          <w:lang w:val="ru-RU" w:eastAsia="uk-UA"/>
        </w:rPr>
        <w:t>О. </w:t>
      </w:r>
      <w:proofErr w:type="spellStart"/>
      <w:r w:rsidR="00957C38" w:rsidRPr="002B32F4">
        <w:rPr>
          <w:rFonts w:ascii="Times New Roman" w:hAnsi="Times New Roman" w:cs="Times New Roman"/>
          <w:sz w:val="28"/>
          <w:szCs w:val="28"/>
          <w:lang w:val="ru-RU" w:eastAsia="uk-UA"/>
        </w:rPr>
        <w:t>Бешлей</w:t>
      </w:r>
      <w:proofErr w:type="spellEnd"/>
      <w:r w:rsidR="00957C38" w:rsidRPr="002B32F4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="008B2507">
        <w:rPr>
          <w:rFonts w:ascii="Times New Roman" w:hAnsi="Times New Roman" w:cs="Times New Roman"/>
          <w:sz w:val="28"/>
          <w:szCs w:val="28"/>
          <w:lang w:val="ru-RU" w:eastAsia="uk-UA"/>
        </w:rPr>
        <w:t>–</w:t>
      </w:r>
      <w:r w:rsidR="00957C38" w:rsidRPr="002B32F4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у </w:t>
      </w:r>
      <w:proofErr w:type="spellStart"/>
      <w:r w:rsidR="00957C38" w:rsidRPr="002B32F4">
        <w:rPr>
          <w:rFonts w:ascii="Times New Roman" w:hAnsi="Times New Roman" w:cs="Times New Roman"/>
          <w:sz w:val="28"/>
          <w:szCs w:val="28"/>
          <w:lang w:val="ru-RU" w:eastAsia="uk-UA"/>
        </w:rPr>
        <w:t>Мінюському</w:t>
      </w:r>
      <w:proofErr w:type="spellEnd"/>
      <w:r w:rsidR="00957C38" w:rsidRPr="002B32F4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957C38" w:rsidRPr="002B32F4">
        <w:rPr>
          <w:rFonts w:ascii="Times New Roman" w:hAnsi="Times New Roman" w:cs="Times New Roman"/>
          <w:sz w:val="28"/>
          <w:szCs w:val="28"/>
          <w:lang w:val="ru-RU" w:eastAsia="uk-UA"/>
        </w:rPr>
        <w:t>університеті</w:t>
      </w:r>
      <w:proofErr w:type="spellEnd"/>
      <w:r w:rsidR="008B2507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(</w:t>
      </w:r>
      <w:r w:rsidR="00957C38" w:rsidRPr="002B32F4">
        <w:rPr>
          <w:rFonts w:ascii="Times New Roman" w:hAnsi="Times New Roman" w:cs="Times New Roman"/>
          <w:sz w:val="28"/>
          <w:szCs w:val="28"/>
          <w:lang w:val="ru-RU" w:eastAsia="uk-UA"/>
        </w:rPr>
        <w:t>м.</w:t>
      </w:r>
      <w:r w:rsidR="008B2507">
        <w:rPr>
          <w:rFonts w:ascii="Times New Roman" w:hAnsi="Times New Roman" w:cs="Times New Roman"/>
          <w:sz w:val="28"/>
          <w:szCs w:val="28"/>
          <w:lang w:val="ru-RU" w:eastAsia="uk-UA"/>
        </w:rPr>
        <w:t> </w:t>
      </w:r>
      <w:r w:rsidR="00957C38" w:rsidRPr="002B32F4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Брага, </w:t>
      </w:r>
      <w:proofErr w:type="spellStart"/>
      <w:r w:rsidR="00957C38" w:rsidRPr="002B32F4">
        <w:rPr>
          <w:rFonts w:ascii="Times New Roman" w:hAnsi="Times New Roman" w:cs="Times New Roman"/>
          <w:sz w:val="28"/>
          <w:szCs w:val="28"/>
          <w:lang w:val="ru-RU" w:eastAsia="uk-UA"/>
        </w:rPr>
        <w:t>Португалія</w:t>
      </w:r>
      <w:proofErr w:type="spellEnd"/>
      <w:r w:rsidR="008B2507">
        <w:rPr>
          <w:rFonts w:ascii="Times New Roman" w:hAnsi="Times New Roman" w:cs="Times New Roman"/>
          <w:sz w:val="28"/>
          <w:szCs w:val="28"/>
          <w:lang w:val="ru-RU" w:eastAsia="uk-UA"/>
        </w:rPr>
        <w:t>)</w:t>
      </w:r>
      <w:r w:rsidR="00957C38" w:rsidRPr="002B32F4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з 26</w:t>
      </w:r>
      <w:r w:rsidR="000606C0" w:rsidRPr="002B32F4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по</w:t>
      </w:r>
      <w:r w:rsidR="00957C38" w:rsidRPr="002B32F4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29</w:t>
      </w:r>
      <w:r w:rsidR="000606C0" w:rsidRPr="002B32F4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0606C0" w:rsidRPr="002B32F4">
        <w:rPr>
          <w:rFonts w:ascii="Times New Roman" w:hAnsi="Times New Roman" w:cs="Times New Roman"/>
          <w:sz w:val="28"/>
          <w:szCs w:val="28"/>
          <w:lang w:val="ru-RU" w:eastAsia="uk-UA"/>
        </w:rPr>
        <w:t>квітня</w:t>
      </w:r>
      <w:proofErr w:type="spellEnd"/>
      <w:r w:rsidR="000606C0" w:rsidRPr="002B32F4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та </w:t>
      </w:r>
      <w:r w:rsidR="00957C38" w:rsidRPr="002B32F4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у </w:t>
      </w:r>
      <w:proofErr w:type="spellStart"/>
      <w:r w:rsidR="00957C38" w:rsidRPr="002B32F4">
        <w:rPr>
          <w:rFonts w:ascii="Times New Roman" w:hAnsi="Times New Roman" w:cs="Times New Roman"/>
          <w:sz w:val="28"/>
          <w:szCs w:val="28"/>
          <w:lang w:val="ru-RU" w:eastAsia="uk-UA"/>
        </w:rPr>
        <w:t>Хайфському</w:t>
      </w:r>
      <w:proofErr w:type="spellEnd"/>
      <w:r w:rsidR="00957C38" w:rsidRPr="002B32F4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957C38" w:rsidRPr="002B32F4">
        <w:rPr>
          <w:rFonts w:ascii="Times New Roman" w:hAnsi="Times New Roman" w:cs="Times New Roman"/>
          <w:sz w:val="28"/>
          <w:szCs w:val="28"/>
          <w:lang w:val="ru-RU" w:eastAsia="uk-UA"/>
        </w:rPr>
        <w:t>університеті</w:t>
      </w:r>
      <w:proofErr w:type="spellEnd"/>
      <w:r w:rsidR="008B2507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(</w:t>
      </w:r>
      <w:r w:rsidR="00957C38" w:rsidRPr="002B32F4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м. Хайфа, </w:t>
      </w:r>
      <w:proofErr w:type="spellStart"/>
      <w:r w:rsidR="00957C38" w:rsidRPr="002B32F4">
        <w:rPr>
          <w:rFonts w:ascii="Times New Roman" w:hAnsi="Times New Roman" w:cs="Times New Roman"/>
          <w:sz w:val="28"/>
          <w:szCs w:val="28"/>
          <w:lang w:val="ru-RU" w:eastAsia="uk-UA"/>
        </w:rPr>
        <w:t>Ізраїль</w:t>
      </w:r>
      <w:proofErr w:type="spellEnd"/>
      <w:r w:rsidR="008B2507">
        <w:rPr>
          <w:rFonts w:ascii="Times New Roman" w:hAnsi="Times New Roman" w:cs="Times New Roman"/>
          <w:sz w:val="28"/>
          <w:szCs w:val="28"/>
          <w:lang w:val="ru-RU" w:eastAsia="uk-UA"/>
        </w:rPr>
        <w:t>)</w:t>
      </w:r>
      <w:r w:rsidR="00957C38" w:rsidRPr="002B32F4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gramStart"/>
      <w:r w:rsidR="00957C38" w:rsidRPr="002B32F4">
        <w:rPr>
          <w:rFonts w:ascii="Times New Roman" w:hAnsi="Times New Roman" w:cs="Times New Roman"/>
          <w:sz w:val="28"/>
          <w:szCs w:val="28"/>
          <w:lang w:val="ru-RU" w:eastAsia="uk-UA"/>
        </w:rPr>
        <w:t>у межах</w:t>
      </w:r>
      <w:proofErr w:type="gramEnd"/>
      <w:r w:rsidR="00957C38" w:rsidRPr="002B32F4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957C38" w:rsidRPr="002B32F4">
        <w:rPr>
          <w:rFonts w:ascii="Times New Roman" w:hAnsi="Times New Roman" w:cs="Times New Roman"/>
          <w:sz w:val="28"/>
          <w:szCs w:val="28"/>
          <w:lang w:val="ru-RU" w:eastAsia="uk-UA"/>
        </w:rPr>
        <w:t>програми</w:t>
      </w:r>
      <w:proofErr w:type="spellEnd"/>
      <w:r w:rsidR="00957C38" w:rsidRPr="002B32F4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957C38" w:rsidRPr="002B32F4">
        <w:rPr>
          <w:rFonts w:ascii="Times New Roman" w:hAnsi="Times New Roman" w:cs="Times New Roman"/>
          <w:sz w:val="28"/>
          <w:szCs w:val="28"/>
          <w:lang w:val="ru-RU" w:eastAsia="uk-UA"/>
        </w:rPr>
        <w:t>підтримки</w:t>
      </w:r>
      <w:proofErr w:type="spellEnd"/>
      <w:r w:rsidR="00957C38" w:rsidRPr="002B32F4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957C38" w:rsidRPr="002B32F4">
        <w:rPr>
          <w:rFonts w:ascii="Times New Roman" w:hAnsi="Times New Roman" w:cs="Times New Roman"/>
          <w:sz w:val="28"/>
          <w:szCs w:val="28"/>
          <w:lang w:val="ru-RU" w:eastAsia="uk-UA"/>
        </w:rPr>
        <w:t>українських</w:t>
      </w:r>
      <w:proofErr w:type="spellEnd"/>
      <w:r w:rsidR="00957C38" w:rsidRPr="002B32F4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957C38" w:rsidRPr="002B32F4">
        <w:rPr>
          <w:rFonts w:ascii="Times New Roman" w:hAnsi="Times New Roman" w:cs="Times New Roman"/>
          <w:sz w:val="28"/>
          <w:szCs w:val="28"/>
          <w:lang w:val="ru-RU" w:eastAsia="uk-UA"/>
        </w:rPr>
        <w:t>науковців</w:t>
      </w:r>
      <w:proofErr w:type="spellEnd"/>
      <w:r w:rsidR="00957C38" w:rsidRPr="002B32F4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з 1</w:t>
      </w:r>
      <w:r w:rsidR="000606C0" w:rsidRPr="002B32F4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0606C0" w:rsidRPr="002B32F4">
        <w:rPr>
          <w:rFonts w:ascii="Times New Roman" w:hAnsi="Times New Roman" w:cs="Times New Roman"/>
          <w:sz w:val="28"/>
          <w:szCs w:val="28"/>
          <w:lang w:val="ru-RU" w:eastAsia="uk-UA"/>
        </w:rPr>
        <w:t>травня</w:t>
      </w:r>
      <w:proofErr w:type="spellEnd"/>
      <w:r w:rsidR="000606C0" w:rsidRPr="002B32F4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по </w:t>
      </w:r>
      <w:r w:rsidR="00957C38" w:rsidRPr="002B32F4">
        <w:rPr>
          <w:rFonts w:ascii="Times New Roman" w:hAnsi="Times New Roman" w:cs="Times New Roman"/>
          <w:sz w:val="28"/>
          <w:szCs w:val="28"/>
          <w:lang w:val="ru-RU" w:eastAsia="uk-UA"/>
        </w:rPr>
        <w:t>31</w:t>
      </w:r>
      <w:r w:rsidR="000606C0" w:rsidRPr="002B32F4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0606C0" w:rsidRPr="002B32F4">
        <w:rPr>
          <w:rFonts w:ascii="Times New Roman" w:hAnsi="Times New Roman" w:cs="Times New Roman"/>
          <w:sz w:val="28"/>
          <w:szCs w:val="28"/>
          <w:lang w:val="ru-RU" w:eastAsia="uk-UA"/>
        </w:rPr>
        <w:t>жовтня</w:t>
      </w:r>
      <w:proofErr w:type="spellEnd"/>
      <w:r w:rsidR="00957C38" w:rsidRPr="002B32F4">
        <w:rPr>
          <w:rFonts w:ascii="Times New Roman" w:hAnsi="Times New Roman" w:cs="Times New Roman"/>
          <w:sz w:val="28"/>
          <w:szCs w:val="28"/>
          <w:lang w:val="ru-RU" w:eastAsia="uk-UA"/>
        </w:rPr>
        <w:t>.</w:t>
      </w:r>
      <w:r w:rsidR="000606C0" w:rsidRPr="002B32F4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="000606C0" w:rsidRPr="002B32F4">
        <w:rPr>
          <w:rFonts w:ascii="Times New Roman" w:eastAsia="Times New Roman" w:hAnsi="Times New Roman" w:cs="Times New Roman"/>
          <w:sz w:val="28"/>
          <w:szCs w:val="28"/>
        </w:rPr>
        <w:t>З</w:t>
      </w:r>
      <w:r w:rsidR="00957C38" w:rsidRPr="002B32F4">
        <w:rPr>
          <w:rFonts w:ascii="Times New Roman" w:eastAsia="Times New Roman" w:hAnsi="Times New Roman" w:cs="Times New Roman"/>
          <w:sz w:val="28"/>
          <w:szCs w:val="28"/>
        </w:rPr>
        <w:t xml:space="preserve"> 6 по 8 липня </w:t>
      </w:r>
      <w:r w:rsidR="000606C0" w:rsidRPr="002B32F4">
        <w:rPr>
          <w:rFonts w:ascii="Times New Roman" w:eastAsia="Times New Roman" w:hAnsi="Times New Roman" w:cs="Times New Roman"/>
          <w:sz w:val="28"/>
          <w:szCs w:val="28"/>
        </w:rPr>
        <w:t>доц. Т. Колісниченко</w:t>
      </w:r>
      <w:r w:rsidR="00957C38" w:rsidRPr="002B32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06C0" w:rsidRPr="002B32F4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proofErr w:type="spellStart"/>
      <w:r w:rsidR="000606C0" w:rsidRPr="002B32F4">
        <w:rPr>
          <w:rFonts w:ascii="Times New Roman" w:eastAsia="Times New Roman" w:hAnsi="Times New Roman" w:cs="Times New Roman"/>
          <w:sz w:val="28"/>
          <w:szCs w:val="28"/>
        </w:rPr>
        <w:t>к.ф.н</w:t>
      </w:r>
      <w:proofErr w:type="spellEnd"/>
      <w:r w:rsidR="000606C0" w:rsidRPr="002B32F4">
        <w:rPr>
          <w:rFonts w:ascii="Times New Roman" w:eastAsia="Times New Roman" w:hAnsi="Times New Roman" w:cs="Times New Roman"/>
          <w:sz w:val="28"/>
          <w:szCs w:val="28"/>
        </w:rPr>
        <w:t>. Н. </w:t>
      </w:r>
      <w:proofErr w:type="spellStart"/>
      <w:r w:rsidR="00957C38" w:rsidRPr="002B32F4">
        <w:rPr>
          <w:rFonts w:ascii="Times New Roman" w:eastAsia="Times New Roman" w:hAnsi="Times New Roman" w:cs="Times New Roman"/>
          <w:sz w:val="28"/>
          <w:szCs w:val="28"/>
        </w:rPr>
        <w:t>Цинтар</w:t>
      </w:r>
      <w:proofErr w:type="spellEnd"/>
      <w:r w:rsidR="000606C0" w:rsidRPr="002B32F4">
        <w:rPr>
          <w:rFonts w:ascii="Times New Roman" w:eastAsia="Times New Roman" w:hAnsi="Times New Roman" w:cs="Times New Roman"/>
          <w:sz w:val="28"/>
          <w:szCs w:val="28"/>
        </w:rPr>
        <w:t xml:space="preserve"> взяли</w:t>
      </w:r>
      <w:r w:rsidR="00957C38" w:rsidRPr="002B32F4">
        <w:rPr>
          <w:rFonts w:ascii="Times New Roman" w:eastAsia="Times New Roman" w:hAnsi="Times New Roman" w:cs="Times New Roman"/>
          <w:sz w:val="28"/>
          <w:szCs w:val="28"/>
        </w:rPr>
        <w:t xml:space="preserve"> участь у літній школі </w:t>
      </w:r>
      <w:proofErr w:type="spellStart"/>
      <w:r w:rsidR="00957C38" w:rsidRPr="002B32F4">
        <w:rPr>
          <w:rFonts w:ascii="Times New Roman" w:eastAsia="Times New Roman" w:hAnsi="Times New Roman" w:cs="Times New Roman"/>
          <w:sz w:val="28"/>
          <w:szCs w:val="28"/>
        </w:rPr>
        <w:t>IDEAs</w:t>
      </w:r>
      <w:proofErr w:type="spellEnd"/>
      <w:r w:rsidR="00957C38" w:rsidRPr="002B32F4">
        <w:rPr>
          <w:rFonts w:ascii="Times New Roman" w:eastAsia="Times New Roman" w:hAnsi="Times New Roman" w:cs="Times New Roman"/>
          <w:sz w:val="28"/>
          <w:szCs w:val="28"/>
        </w:rPr>
        <w:t xml:space="preserve"> (UNITA) </w:t>
      </w:r>
      <w:r w:rsidR="00A931CA" w:rsidRPr="002B32F4">
        <w:rPr>
          <w:rFonts w:ascii="Times New Roman" w:eastAsia="Times New Roman" w:hAnsi="Times New Roman" w:cs="Times New Roman"/>
          <w:sz w:val="28"/>
          <w:szCs w:val="28"/>
        </w:rPr>
        <w:t>«Інновації в дидактиці для Європейського альянсу»</w:t>
      </w:r>
      <w:r w:rsidR="00957C38" w:rsidRPr="002B32F4">
        <w:rPr>
          <w:rFonts w:ascii="Times New Roman" w:eastAsia="Times New Roman" w:hAnsi="Times New Roman" w:cs="Times New Roman"/>
          <w:sz w:val="28"/>
          <w:szCs w:val="28"/>
        </w:rPr>
        <w:t xml:space="preserve"> при Туринському університеті (м. </w:t>
      </w:r>
      <w:proofErr w:type="spellStart"/>
      <w:r w:rsidR="00957C38" w:rsidRPr="002B32F4">
        <w:rPr>
          <w:rFonts w:ascii="Times New Roman" w:eastAsia="Times New Roman" w:hAnsi="Times New Roman" w:cs="Times New Roman"/>
          <w:sz w:val="28"/>
          <w:szCs w:val="28"/>
        </w:rPr>
        <w:t>Турин</w:t>
      </w:r>
      <w:proofErr w:type="spellEnd"/>
      <w:r w:rsidR="00957C38" w:rsidRPr="002B32F4">
        <w:rPr>
          <w:rFonts w:ascii="Times New Roman" w:eastAsia="Times New Roman" w:hAnsi="Times New Roman" w:cs="Times New Roman"/>
          <w:sz w:val="28"/>
          <w:szCs w:val="28"/>
        </w:rPr>
        <w:t>, Італія).</w:t>
      </w:r>
      <w:r w:rsidR="00594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4E7F" w:rsidRPr="00594E7F">
        <w:rPr>
          <w:rFonts w:ascii="Times New Roman" w:eastAsia="Times New Roman" w:hAnsi="Times New Roman" w:cs="Times New Roman"/>
          <w:sz w:val="28"/>
          <w:szCs w:val="28"/>
        </w:rPr>
        <w:t>Доц. Т. </w:t>
      </w:r>
      <w:proofErr w:type="spellStart"/>
      <w:r w:rsidR="00594E7F" w:rsidRPr="00594E7F">
        <w:rPr>
          <w:rFonts w:ascii="Times New Roman" w:hAnsi="Times New Roman" w:cs="Times New Roman"/>
          <w:sz w:val="28"/>
          <w:szCs w:val="28"/>
        </w:rPr>
        <w:t>Коропатніцька</w:t>
      </w:r>
      <w:proofErr w:type="spellEnd"/>
      <w:r w:rsidR="00594E7F" w:rsidRPr="00594E7F">
        <w:rPr>
          <w:rFonts w:ascii="Times New Roman" w:hAnsi="Times New Roman" w:cs="Times New Roman"/>
          <w:sz w:val="28"/>
          <w:szCs w:val="28"/>
        </w:rPr>
        <w:t xml:space="preserve"> перебувала на науковому стажуванні з 2 травня по 1 липня у Віденському університеті (Австрія) в  рамках програми акаде</w:t>
      </w:r>
      <w:r w:rsidR="00594E7F">
        <w:rPr>
          <w:rFonts w:ascii="Times New Roman" w:hAnsi="Times New Roman" w:cs="Times New Roman"/>
          <w:sz w:val="28"/>
          <w:szCs w:val="28"/>
        </w:rPr>
        <w:t>мічної мобільності «</w:t>
      </w:r>
      <w:proofErr w:type="spellStart"/>
      <w:r w:rsidR="00594E7F" w:rsidRPr="00594E7F">
        <w:rPr>
          <w:rFonts w:ascii="Times New Roman" w:hAnsi="Times New Roman" w:cs="Times New Roman"/>
          <w:sz w:val="28"/>
          <w:szCs w:val="28"/>
        </w:rPr>
        <w:t>Joint</w:t>
      </w:r>
      <w:proofErr w:type="spellEnd"/>
      <w:r w:rsidR="00594E7F" w:rsidRPr="00594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E7F" w:rsidRPr="00594E7F">
        <w:rPr>
          <w:rFonts w:ascii="Times New Roman" w:hAnsi="Times New Roman" w:cs="Times New Roman"/>
          <w:sz w:val="28"/>
          <w:szCs w:val="28"/>
        </w:rPr>
        <w:t>Excel</w:t>
      </w:r>
      <w:r w:rsidR="00594E7F">
        <w:rPr>
          <w:rFonts w:ascii="Times New Roman" w:hAnsi="Times New Roman" w:cs="Times New Roman"/>
          <w:sz w:val="28"/>
          <w:szCs w:val="28"/>
        </w:rPr>
        <w:t>lence</w:t>
      </w:r>
      <w:proofErr w:type="spellEnd"/>
      <w:r w:rsidR="00594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E7F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594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E7F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="00594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E7F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594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E7F">
        <w:rPr>
          <w:rFonts w:ascii="Times New Roman" w:hAnsi="Times New Roman" w:cs="Times New Roman"/>
          <w:sz w:val="28"/>
          <w:szCs w:val="28"/>
        </w:rPr>
        <w:t>Humanities</w:t>
      </w:r>
      <w:proofErr w:type="spellEnd"/>
      <w:r w:rsidR="00594E7F">
        <w:rPr>
          <w:rFonts w:ascii="Times New Roman" w:hAnsi="Times New Roman" w:cs="Times New Roman"/>
          <w:sz w:val="28"/>
          <w:szCs w:val="28"/>
        </w:rPr>
        <w:t>».</w:t>
      </w:r>
      <w:r w:rsidR="0066604F">
        <w:rPr>
          <w:rFonts w:ascii="Times New Roman" w:hAnsi="Times New Roman" w:cs="Times New Roman"/>
          <w:sz w:val="28"/>
          <w:szCs w:val="28"/>
        </w:rPr>
        <w:t xml:space="preserve"> Проф. Б. </w:t>
      </w:r>
      <w:proofErr w:type="spellStart"/>
      <w:r w:rsidR="0066604F" w:rsidRPr="00D629A2">
        <w:rPr>
          <w:rFonts w:ascii="Times New Roman" w:hAnsi="Times New Roman" w:cs="Times New Roman"/>
          <w:sz w:val="28"/>
          <w:szCs w:val="28"/>
        </w:rPr>
        <w:t>Лабінська</w:t>
      </w:r>
      <w:proofErr w:type="spellEnd"/>
      <w:r w:rsidR="0066604F" w:rsidRPr="00D629A2">
        <w:rPr>
          <w:rFonts w:ascii="Times New Roman" w:hAnsi="Times New Roman" w:cs="Times New Roman"/>
          <w:sz w:val="28"/>
          <w:szCs w:val="28"/>
        </w:rPr>
        <w:t xml:space="preserve"> стажува</w:t>
      </w:r>
      <w:r w:rsidR="0066604F">
        <w:rPr>
          <w:rFonts w:ascii="Times New Roman" w:hAnsi="Times New Roman" w:cs="Times New Roman"/>
          <w:sz w:val="28"/>
          <w:szCs w:val="28"/>
        </w:rPr>
        <w:t>лася</w:t>
      </w:r>
      <w:r w:rsidR="0066604F" w:rsidRPr="00D629A2">
        <w:rPr>
          <w:rFonts w:ascii="Times New Roman" w:hAnsi="Times New Roman" w:cs="Times New Roman"/>
          <w:sz w:val="28"/>
          <w:szCs w:val="28"/>
        </w:rPr>
        <w:t xml:space="preserve"> в Академія вивчення німецької мови м. Гамбург</w:t>
      </w:r>
      <w:r w:rsidR="0066604F">
        <w:rPr>
          <w:rFonts w:ascii="Times New Roman" w:hAnsi="Times New Roman" w:cs="Times New Roman"/>
          <w:sz w:val="28"/>
          <w:szCs w:val="28"/>
        </w:rPr>
        <w:t xml:space="preserve"> (Німеччина)</w:t>
      </w:r>
      <w:r w:rsidR="0066604F" w:rsidRPr="00D629A2">
        <w:rPr>
          <w:rFonts w:ascii="Times New Roman" w:hAnsi="Times New Roman" w:cs="Times New Roman"/>
          <w:sz w:val="28"/>
          <w:szCs w:val="28"/>
        </w:rPr>
        <w:t xml:space="preserve"> з 10 серпня до 1 вересня. </w:t>
      </w:r>
    </w:p>
    <w:p w14:paraId="22897A68" w14:textId="77777777" w:rsidR="008B2507" w:rsidRDefault="00590031" w:rsidP="0092107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2F4">
        <w:rPr>
          <w:rFonts w:ascii="Times New Roman" w:hAnsi="Times New Roman" w:cs="Times New Roman"/>
          <w:sz w:val="28"/>
          <w:szCs w:val="28"/>
        </w:rPr>
        <w:t>Доц. Г. </w:t>
      </w:r>
      <w:proofErr w:type="spellStart"/>
      <w:r w:rsidR="00957C38" w:rsidRPr="002B32F4">
        <w:rPr>
          <w:rFonts w:ascii="Times New Roman" w:hAnsi="Times New Roman" w:cs="Times New Roman"/>
          <w:sz w:val="28"/>
          <w:szCs w:val="28"/>
        </w:rPr>
        <w:t>Драненко</w:t>
      </w:r>
      <w:proofErr w:type="spellEnd"/>
      <w:r w:rsidR="00957C38" w:rsidRPr="002B32F4">
        <w:rPr>
          <w:rFonts w:ascii="Times New Roman" w:hAnsi="Times New Roman" w:cs="Times New Roman"/>
          <w:sz w:val="28"/>
          <w:szCs w:val="28"/>
        </w:rPr>
        <w:t xml:space="preserve"> </w:t>
      </w:r>
      <w:r w:rsidRPr="002B32F4">
        <w:rPr>
          <w:rFonts w:ascii="Times New Roman" w:hAnsi="Times New Roman" w:cs="Times New Roman"/>
          <w:sz w:val="28"/>
          <w:szCs w:val="28"/>
        </w:rPr>
        <w:t>пройшла</w:t>
      </w:r>
      <w:r w:rsidR="00957C38" w:rsidRPr="002B32F4">
        <w:rPr>
          <w:rFonts w:ascii="Times New Roman" w:hAnsi="Times New Roman" w:cs="Times New Roman"/>
          <w:sz w:val="28"/>
          <w:szCs w:val="28"/>
        </w:rPr>
        <w:t xml:space="preserve"> </w:t>
      </w:r>
      <w:r w:rsidRPr="002B32F4">
        <w:rPr>
          <w:rFonts w:ascii="Times New Roman" w:hAnsi="Times New Roman" w:cs="Times New Roman"/>
          <w:sz w:val="28"/>
          <w:szCs w:val="28"/>
        </w:rPr>
        <w:t>н</w:t>
      </w:r>
      <w:r w:rsidR="00957C38" w:rsidRPr="002B32F4">
        <w:rPr>
          <w:rFonts w:ascii="Times New Roman" w:hAnsi="Times New Roman" w:cs="Times New Roman"/>
          <w:sz w:val="28"/>
          <w:szCs w:val="28"/>
        </w:rPr>
        <w:t>аукове стажування «Художній переклад як парадиг</w:t>
      </w:r>
      <w:r w:rsidR="008B2507">
        <w:rPr>
          <w:rFonts w:ascii="Times New Roman" w:hAnsi="Times New Roman" w:cs="Times New Roman"/>
          <w:sz w:val="28"/>
          <w:szCs w:val="28"/>
        </w:rPr>
        <w:t>ма співіснування»</w:t>
      </w:r>
      <w:r w:rsidRPr="002B32F4">
        <w:rPr>
          <w:rFonts w:ascii="Times New Roman" w:hAnsi="Times New Roman" w:cs="Times New Roman"/>
          <w:sz w:val="28"/>
          <w:szCs w:val="28"/>
        </w:rPr>
        <w:t xml:space="preserve"> у Науковому центрі дослідження м</w:t>
      </w:r>
      <w:r w:rsidR="00957C38" w:rsidRPr="002B32F4">
        <w:rPr>
          <w:rFonts w:ascii="Times New Roman" w:hAnsi="Times New Roman" w:cs="Times New Roman"/>
          <w:sz w:val="28"/>
          <w:szCs w:val="28"/>
        </w:rPr>
        <w:t>едіацій Лотаринзького Університету (</w:t>
      </w:r>
      <w:r w:rsidR="008B2507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957C38" w:rsidRPr="002B32F4">
        <w:rPr>
          <w:rFonts w:ascii="Times New Roman" w:hAnsi="Times New Roman" w:cs="Times New Roman"/>
          <w:sz w:val="28"/>
          <w:szCs w:val="28"/>
        </w:rPr>
        <w:t>Мец</w:t>
      </w:r>
      <w:proofErr w:type="spellEnd"/>
      <w:r w:rsidR="00957C38" w:rsidRPr="002B32F4">
        <w:rPr>
          <w:rFonts w:ascii="Times New Roman" w:hAnsi="Times New Roman" w:cs="Times New Roman"/>
          <w:sz w:val="28"/>
          <w:szCs w:val="28"/>
        </w:rPr>
        <w:t xml:space="preserve">, Франція) </w:t>
      </w:r>
      <w:r w:rsidRPr="002B32F4">
        <w:rPr>
          <w:rFonts w:ascii="Times New Roman" w:hAnsi="Times New Roman" w:cs="Times New Roman"/>
          <w:sz w:val="28"/>
          <w:szCs w:val="28"/>
        </w:rPr>
        <w:t xml:space="preserve">з 1 червня по 29 липня та продовжила його з </w:t>
      </w:r>
      <w:r w:rsidR="00957C38" w:rsidRPr="002B32F4">
        <w:rPr>
          <w:rFonts w:ascii="Times New Roman" w:hAnsi="Times New Roman" w:cs="Times New Roman"/>
          <w:sz w:val="28"/>
          <w:szCs w:val="28"/>
        </w:rPr>
        <w:t xml:space="preserve">25 серпня </w:t>
      </w:r>
      <w:r w:rsidRPr="002B32F4">
        <w:rPr>
          <w:rFonts w:ascii="Times New Roman" w:hAnsi="Times New Roman" w:cs="Times New Roman"/>
          <w:sz w:val="28"/>
          <w:szCs w:val="28"/>
        </w:rPr>
        <w:t xml:space="preserve">2022 </w:t>
      </w:r>
      <w:r w:rsidR="00957C38" w:rsidRPr="002B32F4">
        <w:rPr>
          <w:rFonts w:ascii="Times New Roman" w:hAnsi="Times New Roman" w:cs="Times New Roman"/>
          <w:sz w:val="28"/>
          <w:szCs w:val="28"/>
        </w:rPr>
        <w:t>по 24 липня 2023</w:t>
      </w:r>
      <w:r w:rsidRPr="002B32F4">
        <w:rPr>
          <w:rFonts w:ascii="Times New Roman" w:hAnsi="Times New Roman" w:cs="Times New Roman"/>
          <w:sz w:val="28"/>
          <w:szCs w:val="28"/>
        </w:rPr>
        <w:t xml:space="preserve"> </w:t>
      </w:r>
      <w:r w:rsidR="00957C38" w:rsidRPr="002B32F4">
        <w:rPr>
          <w:rFonts w:ascii="Times New Roman" w:hAnsi="Times New Roman" w:cs="Times New Roman"/>
          <w:sz w:val="28"/>
          <w:szCs w:val="28"/>
        </w:rPr>
        <w:t>р.</w:t>
      </w:r>
      <w:r w:rsidRPr="002B32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4ADCE3" w14:textId="3991B3D9" w:rsidR="00A931CA" w:rsidRPr="002B32F4" w:rsidRDefault="008B2507" w:rsidP="0092107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B32F4">
        <w:rPr>
          <w:rFonts w:ascii="Times New Roman" w:hAnsi="Times New Roman" w:cs="Times New Roman"/>
          <w:sz w:val="28"/>
          <w:szCs w:val="28"/>
        </w:rPr>
        <w:t>аукове стажування в рамках програми ERASMUS+ на кафедрі іноземних мов і літе</w:t>
      </w:r>
      <w:r>
        <w:rPr>
          <w:rFonts w:ascii="Times New Roman" w:hAnsi="Times New Roman" w:cs="Times New Roman"/>
          <w:sz w:val="28"/>
          <w:szCs w:val="28"/>
        </w:rPr>
        <w:t xml:space="preserve">ратур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Сучавського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університету «Штефан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Маре»</w:t>
      </w:r>
      <w:r w:rsidRPr="002B3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B32F4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B32F4">
        <w:rPr>
          <w:rFonts w:ascii="Times New Roman" w:hAnsi="Times New Roman" w:cs="Times New Roman"/>
          <w:sz w:val="28"/>
          <w:szCs w:val="28"/>
        </w:rPr>
        <w:t>Сучава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32F4">
        <w:rPr>
          <w:rFonts w:ascii="Times New Roman" w:hAnsi="Times New Roman" w:cs="Times New Roman"/>
          <w:sz w:val="28"/>
          <w:szCs w:val="28"/>
        </w:rPr>
        <w:t xml:space="preserve"> Румунія) </w:t>
      </w:r>
      <w:r>
        <w:rPr>
          <w:rFonts w:ascii="Times New Roman" w:hAnsi="Times New Roman" w:cs="Times New Roman"/>
          <w:sz w:val="28"/>
          <w:szCs w:val="28"/>
        </w:rPr>
        <w:t>пройшли д</w:t>
      </w:r>
      <w:r w:rsidR="00590031" w:rsidRPr="002B32F4">
        <w:rPr>
          <w:rFonts w:ascii="Times New Roman" w:hAnsi="Times New Roman" w:cs="Times New Roman"/>
          <w:sz w:val="28"/>
          <w:szCs w:val="28"/>
        </w:rPr>
        <w:t xml:space="preserve">оц. Н. Якубовська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90031" w:rsidRPr="002B32F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931CA" w:rsidRPr="002B32F4">
        <w:rPr>
          <w:rFonts w:ascii="Times New Roman" w:hAnsi="Times New Roman" w:cs="Times New Roman"/>
          <w:sz w:val="28"/>
          <w:szCs w:val="28"/>
        </w:rPr>
        <w:t>9 липня</w:t>
      </w:r>
      <w:r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A931CA" w:rsidRPr="002B32F4">
        <w:rPr>
          <w:rFonts w:ascii="Times New Roman" w:hAnsi="Times New Roman" w:cs="Times New Roman"/>
          <w:sz w:val="28"/>
          <w:szCs w:val="28"/>
        </w:rPr>
        <w:t>.ф.н</w:t>
      </w:r>
      <w:proofErr w:type="spellEnd"/>
      <w:r w:rsidR="00A931CA" w:rsidRPr="002B32F4">
        <w:rPr>
          <w:rFonts w:ascii="Times New Roman" w:hAnsi="Times New Roman" w:cs="Times New Roman"/>
          <w:sz w:val="28"/>
          <w:szCs w:val="28"/>
        </w:rPr>
        <w:t>. А. </w:t>
      </w:r>
      <w:proofErr w:type="spellStart"/>
      <w:r w:rsidR="00A931CA" w:rsidRPr="002B32F4">
        <w:rPr>
          <w:rFonts w:ascii="Times New Roman" w:hAnsi="Times New Roman" w:cs="Times New Roman"/>
          <w:bCs/>
          <w:sz w:val="28"/>
          <w:szCs w:val="28"/>
        </w:rPr>
        <w:t>Гуцол</w:t>
      </w:r>
      <w:proofErr w:type="spellEnd"/>
      <w:r w:rsidR="00A931CA" w:rsidRPr="002B32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A931CA" w:rsidRPr="002B32F4">
        <w:rPr>
          <w:rFonts w:ascii="Times New Roman" w:hAnsi="Times New Roman" w:cs="Times New Roman"/>
          <w:sz w:val="28"/>
          <w:szCs w:val="28"/>
        </w:rPr>
        <w:t>3</w:t>
      </w:r>
      <w:r w:rsidR="002B32F4">
        <w:rPr>
          <w:rFonts w:ascii="Times New Roman" w:hAnsi="Times New Roman" w:cs="Times New Roman"/>
          <w:sz w:val="28"/>
          <w:szCs w:val="28"/>
        </w:rPr>
        <w:t xml:space="preserve"> жовтня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B32F4">
        <w:rPr>
          <w:rFonts w:ascii="Times New Roman" w:hAnsi="Times New Roman" w:cs="Times New Roman"/>
          <w:sz w:val="28"/>
          <w:szCs w:val="28"/>
        </w:rPr>
        <w:t xml:space="preserve"> 25 листопада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A931CA" w:rsidRPr="002B32F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08E1E8" w14:textId="7E31F55D" w:rsidR="00A931CA" w:rsidRPr="002B32F4" w:rsidRDefault="00A931CA" w:rsidP="0092107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2F4">
        <w:rPr>
          <w:rFonts w:ascii="Times New Roman" w:hAnsi="Times New Roman" w:cs="Times New Roman"/>
          <w:sz w:val="28"/>
          <w:szCs w:val="28"/>
        </w:rPr>
        <w:t>Проф. С. </w:t>
      </w:r>
      <w:proofErr w:type="spellStart"/>
      <w:r w:rsidRPr="002B32F4">
        <w:rPr>
          <w:rFonts w:ascii="Times New Roman" w:hAnsi="Times New Roman" w:cs="Times New Roman"/>
          <w:sz w:val="28"/>
          <w:szCs w:val="28"/>
        </w:rPr>
        <w:t>Кійко</w:t>
      </w:r>
      <w:proofErr w:type="spellEnd"/>
      <w:r w:rsidRPr="002B32F4">
        <w:rPr>
          <w:rFonts w:ascii="Times New Roman" w:hAnsi="Times New Roman" w:cs="Times New Roman"/>
          <w:sz w:val="28"/>
          <w:szCs w:val="28"/>
        </w:rPr>
        <w:t xml:space="preserve"> проходила стажування в Інституті мови і комунікації Технічного університету Берлін (Німеччина) з 1 травня по 30 жовтня.</w:t>
      </w:r>
    </w:p>
    <w:p w14:paraId="0ACF5B46" w14:textId="7A4D4BD6" w:rsidR="00A931CA" w:rsidRPr="002B32F4" w:rsidRDefault="00A931CA" w:rsidP="0092107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2F4">
        <w:rPr>
          <w:rFonts w:ascii="Times New Roman" w:hAnsi="Times New Roman" w:cs="Times New Roman"/>
          <w:sz w:val="28"/>
          <w:szCs w:val="28"/>
        </w:rPr>
        <w:t>Доц. Л. </w:t>
      </w:r>
      <w:proofErr w:type="spellStart"/>
      <w:r w:rsidRPr="002B32F4">
        <w:rPr>
          <w:rFonts w:ascii="Times New Roman" w:hAnsi="Times New Roman" w:cs="Times New Roman"/>
          <w:sz w:val="28"/>
          <w:szCs w:val="28"/>
        </w:rPr>
        <w:t>О</w:t>
      </w:r>
      <w:r w:rsidRPr="002B32F4">
        <w:rPr>
          <w:rFonts w:ascii="Times New Roman" w:hAnsi="Times New Roman" w:cs="Times New Roman"/>
          <w:bCs/>
          <w:sz w:val="28"/>
          <w:szCs w:val="28"/>
        </w:rPr>
        <w:t>лексишина</w:t>
      </w:r>
      <w:proofErr w:type="spellEnd"/>
      <w:r w:rsidRPr="002B32F4">
        <w:rPr>
          <w:rFonts w:ascii="Times New Roman" w:hAnsi="Times New Roman" w:cs="Times New Roman"/>
          <w:bCs/>
          <w:sz w:val="28"/>
          <w:szCs w:val="28"/>
        </w:rPr>
        <w:t xml:space="preserve"> та доц. А. Король</w:t>
      </w:r>
      <w:r w:rsidRPr="002B32F4">
        <w:rPr>
          <w:rFonts w:ascii="Times New Roman" w:hAnsi="Times New Roman" w:cs="Times New Roman"/>
          <w:sz w:val="28"/>
          <w:szCs w:val="28"/>
        </w:rPr>
        <w:t xml:space="preserve"> взяли участь у міжнародному освітньому </w:t>
      </w:r>
      <w:proofErr w:type="spellStart"/>
      <w:r w:rsidRPr="002B32F4">
        <w:rPr>
          <w:rFonts w:ascii="Times New Roman" w:hAnsi="Times New Roman" w:cs="Times New Roman"/>
          <w:sz w:val="28"/>
          <w:szCs w:val="28"/>
        </w:rPr>
        <w:t>проєкті</w:t>
      </w:r>
      <w:proofErr w:type="spellEnd"/>
      <w:r w:rsidRPr="002B32F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B32F4">
        <w:rPr>
          <w:rFonts w:ascii="Times New Roman" w:hAnsi="Times New Roman" w:cs="Times New Roman"/>
          <w:sz w:val="28"/>
          <w:szCs w:val="28"/>
        </w:rPr>
        <w:t>TalentCAMPus</w:t>
      </w:r>
      <w:proofErr w:type="spellEnd"/>
      <w:r w:rsidRPr="002B3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2F4">
        <w:rPr>
          <w:rFonts w:ascii="Times New Roman" w:hAnsi="Times New Roman" w:cs="Times New Roman"/>
          <w:sz w:val="28"/>
          <w:szCs w:val="28"/>
        </w:rPr>
        <w:t>für</w:t>
      </w:r>
      <w:proofErr w:type="spellEnd"/>
      <w:r w:rsidRPr="002B3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2F4">
        <w:rPr>
          <w:rFonts w:ascii="Times New Roman" w:hAnsi="Times New Roman" w:cs="Times New Roman"/>
          <w:sz w:val="28"/>
          <w:szCs w:val="28"/>
        </w:rPr>
        <w:t>Geflüchtete</w:t>
      </w:r>
      <w:proofErr w:type="spellEnd"/>
      <w:r w:rsidRPr="002B32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B32F4">
        <w:rPr>
          <w:rFonts w:ascii="Times New Roman" w:hAnsi="Times New Roman" w:cs="Times New Roman"/>
          <w:sz w:val="28"/>
          <w:szCs w:val="28"/>
        </w:rPr>
        <w:t>Kulturelle</w:t>
      </w:r>
      <w:proofErr w:type="spellEnd"/>
      <w:r w:rsidRPr="002B3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2F4">
        <w:rPr>
          <w:rFonts w:ascii="Times New Roman" w:hAnsi="Times New Roman" w:cs="Times New Roman"/>
          <w:sz w:val="28"/>
          <w:szCs w:val="28"/>
        </w:rPr>
        <w:t>Bildung</w:t>
      </w:r>
      <w:proofErr w:type="spellEnd"/>
      <w:r w:rsidRPr="002B32F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B32F4">
        <w:rPr>
          <w:rFonts w:ascii="Times New Roman" w:hAnsi="Times New Roman" w:cs="Times New Roman"/>
          <w:sz w:val="28"/>
          <w:szCs w:val="28"/>
        </w:rPr>
        <w:t>Integration</w:t>
      </w:r>
      <w:proofErr w:type="spellEnd"/>
      <w:r w:rsidRPr="002B3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2F4">
        <w:rPr>
          <w:rFonts w:ascii="Times New Roman" w:hAnsi="Times New Roman" w:cs="Times New Roman"/>
          <w:sz w:val="28"/>
          <w:szCs w:val="28"/>
        </w:rPr>
        <w:t>und</w:t>
      </w:r>
      <w:proofErr w:type="spellEnd"/>
      <w:r w:rsidRPr="002B3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2F4">
        <w:rPr>
          <w:rFonts w:ascii="Times New Roman" w:hAnsi="Times New Roman" w:cs="Times New Roman"/>
          <w:sz w:val="28"/>
          <w:szCs w:val="28"/>
        </w:rPr>
        <w:t>Lernen</w:t>
      </w:r>
      <w:proofErr w:type="spellEnd"/>
      <w:r w:rsidRPr="002B32F4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2B32F4">
        <w:rPr>
          <w:rFonts w:ascii="Times New Roman" w:hAnsi="Times New Roman" w:cs="Times New Roman"/>
          <w:sz w:val="28"/>
          <w:szCs w:val="28"/>
        </w:rPr>
        <w:t>Volkshochschule</w:t>
      </w:r>
      <w:proofErr w:type="spellEnd"/>
      <w:r w:rsidRPr="002B3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2F4">
        <w:rPr>
          <w:rFonts w:ascii="Times New Roman" w:hAnsi="Times New Roman" w:cs="Times New Roman"/>
          <w:sz w:val="28"/>
          <w:szCs w:val="28"/>
        </w:rPr>
        <w:t>Berlin-Mitte</w:t>
      </w:r>
      <w:proofErr w:type="spellEnd"/>
      <w:r w:rsidRPr="002B32F4">
        <w:rPr>
          <w:rFonts w:ascii="Times New Roman" w:hAnsi="Times New Roman" w:cs="Times New Roman"/>
          <w:sz w:val="28"/>
          <w:szCs w:val="28"/>
        </w:rPr>
        <w:t>), м. Берлін (Німеччина) з 11 по 29 липня.</w:t>
      </w:r>
      <w:r w:rsidR="009A7709" w:rsidRPr="009A77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A7709" w:rsidRPr="00B354ED">
        <w:rPr>
          <w:rFonts w:ascii="Times New Roman" w:eastAsia="Times New Roman" w:hAnsi="Times New Roman" w:cs="Times New Roman"/>
          <w:sz w:val="28"/>
          <w:szCs w:val="28"/>
          <w:lang w:eastAsia="uk-UA"/>
        </w:rPr>
        <w:t>К.</w:t>
      </w:r>
      <w:r w:rsidR="009A77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proofErr w:type="spellStart"/>
      <w:r w:rsidR="009A7709" w:rsidRPr="00B354ED">
        <w:rPr>
          <w:rFonts w:ascii="Times New Roman" w:eastAsia="Times New Roman" w:hAnsi="Times New Roman" w:cs="Times New Roman"/>
          <w:sz w:val="28"/>
          <w:szCs w:val="28"/>
          <w:lang w:eastAsia="uk-UA"/>
        </w:rPr>
        <w:t>Бруннер</w:t>
      </w:r>
      <w:proofErr w:type="spellEnd"/>
      <w:r w:rsidR="009A7709" w:rsidRPr="00B354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взяла участь в тренінгу «</w:t>
      </w:r>
      <w:proofErr w:type="spellStart"/>
      <w:r w:rsidR="009A7709" w:rsidRPr="00B354ED">
        <w:rPr>
          <w:rFonts w:ascii="Times New Roman" w:eastAsia="Times New Roman" w:hAnsi="Times New Roman" w:cs="Times New Roman"/>
          <w:sz w:val="28"/>
          <w:szCs w:val="28"/>
          <w:lang w:eastAsia="uk-UA"/>
        </w:rPr>
        <w:t>Zwischen</w:t>
      </w:r>
      <w:proofErr w:type="spellEnd"/>
      <w:r w:rsidR="009A7709" w:rsidRPr="00B354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7709" w:rsidRPr="00B354ED">
        <w:rPr>
          <w:rFonts w:ascii="Times New Roman" w:eastAsia="Times New Roman" w:hAnsi="Times New Roman" w:cs="Times New Roman"/>
          <w:sz w:val="28"/>
          <w:szCs w:val="28"/>
          <w:lang w:eastAsia="uk-UA"/>
        </w:rPr>
        <w:t>Flucht</w:t>
      </w:r>
      <w:proofErr w:type="spellEnd"/>
      <w:r w:rsidR="009A7709" w:rsidRPr="00B354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7709" w:rsidRPr="00B354ED">
        <w:rPr>
          <w:rFonts w:ascii="Times New Roman" w:eastAsia="Times New Roman" w:hAnsi="Times New Roman" w:cs="Times New Roman"/>
          <w:sz w:val="28"/>
          <w:szCs w:val="28"/>
          <w:lang w:eastAsia="uk-UA"/>
        </w:rPr>
        <w:t>und</w:t>
      </w:r>
      <w:proofErr w:type="spellEnd"/>
      <w:r w:rsidR="009A7709" w:rsidRPr="00B354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7709" w:rsidRPr="00B354ED">
        <w:rPr>
          <w:rFonts w:ascii="Times New Roman" w:eastAsia="Times New Roman" w:hAnsi="Times New Roman" w:cs="Times New Roman"/>
          <w:sz w:val="28"/>
          <w:szCs w:val="28"/>
          <w:lang w:eastAsia="uk-UA"/>
        </w:rPr>
        <w:t>Ankommen</w:t>
      </w:r>
      <w:proofErr w:type="spellEnd"/>
      <w:r w:rsidR="009A7709" w:rsidRPr="00B354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proofErr w:type="spellStart"/>
      <w:r w:rsidR="009A7709" w:rsidRPr="00B354ED">
        <w:rPr>
          <w:rFonts w:ascii="Times New Roman" w:eastAsia="Times New Roman" w:hAnsi="Times New Roman" w:cs="Times New Roman"/>
          <w:sz w:val="28"/>
          <w:szCs w:val="28"/>
          <w:lang w:eastAsia="uk-UA"/>
        </w:rPr>
        <w:t>Training</w:t>
      </w:r>
      <w:proofErr w:type="spellEnd"/>
      <w:r w:rsidR="009A7709" w:rsidRPr="00B354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7709" w:rsidRPr="00B354ED">
        <w:rPr>
          <w:rFonts w:ascii="Times New Roman" w:eastAsia="Times New Roman" w:hAnsi="Times New Roman" w:cs="Times New Roman"/>
          <w:sz w:val="28"/>
          <w:szCs w:val="28"/>
          <w:lang w:eastAsia="uk-UA"/>
        </w:rPr>
        <w:t>zur</w:t>
      </w:r>
      <w:proofErr w:type="spellEnd"/>
      <w:r w:rsidR="009A7709" w:rsidRPr="00B354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7709" w:rsidRPr="00B354ED">
        <w:rPr>
          <w:rFonts w:ascii="Times New Roman" w:eastAsia="Times New Roman" w:hAnsi="Times New Roman" w:cs="Times New Roman"/>
          <w:sz w:val="28"/>
          <w:szCs w:val="28"/>
          <w:lang w:eastAsia="uk-UA"/>
        </w:rPr>
        <w:t>psychosozialen</w:t>
      </w:r>
      <w:proofErr w:type="spellEnd"/>
      <w:r w:rsidR="009A7709" w:rsidRPr="00B354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7709" w:rsidRPr="00B354ED">
        <w:rPr>
          <w:rFonts w:ascii="Times New Roman" w:eastAsia="Times New Roman" w:hAnsi="Times New Roman" w:cs="Times New Roman"/>
          <w:sz w:val="28"/>
          <w:szCs w:val="28"/>
          <w:lang w:eastAsia="uk-UA"/>
        </w:rPr>
        <w:t>Unterstützung</w:t>
      </w:r>
      <w:proofErr w:type="spellEnd"/>
      <w:r w:rsidR="009A7709" w:rsidRPr="00B354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7709" w:rsidRPr="00B354ED">
        <w:rPr>
          <w:rFonts w:ascii="Times New Roman" w:eastAsia="Times New Roman" w:hAnsi="Times New Roman" w:cs="Times New Roman"/>
          <w:sz w:val="28"/>
          <w:szCs w:val="28"/>
          <w:lang w:eastAsia="uk-UA"/>
        </w:rPr>
        <w:t>geflüchteter</w:t>
      </w:r>
      <w:proofErr w:type="spellEnd"/>
      <w:r w:rsidR="009A7709" w:rsidRPr="00B354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7709" w:rsidRPr="00B354ED">
        <w:rPr>
          <w:rFonts w:ascii="Times New Roman" w:eastAsia="Times New Roman" w:hAnsi="Times New Roman" w:cs="Times New Roman"/>
          <w:sz w:val="28"/>
          <w:szCs w:val="28"/>
          <w:lang w:eastAsia="uk-UA"/>
        </w:rPr>
        <w:t>Kinder</w:t>
      </w:r>
      <w:proofErr w:type="spellEnd"/>
      <w:r w:rsidR="009A7709" w:rsidRPr="00B354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7709" w:rsidRPr="00B354ED">
        <w:rPr>
          <w:rFonts w:ascii="Times New Roman" w:eastAsia="Times New Roman" w:hAnsi="Times New Roman" w:cs="Times New Roman"/>
          <w:sz w:val="28"/>
          <w:szCs w:val="28"/>
          <w:lang w:eastAsia="uk-UA"/>
        </w:rPr>
        <w:t>und</w:t>
      </w:r>
      <w:proofErr w:type="spellEnd"/>
      <w:r w:rsidR="009A7709" w:rsidRPr="00B354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A7709" w:rsidRPr="00B354ED">
        <w:rPr>
          <w:rFonts w:ascii="Times New Roman" w:eastAsia="Times New Roman" w:hAnsi="Times New Roman" w:cs="Times New Roman"/>
          <w:sz w:val="28"/>
          <w:szCs w:val="28"/>
          <w:lang w:eastAsia="uk-UA"/>
        </w:rPr>
        <w:t>Familien</w:t>
      </w:r>
      <w:proofErr w:type="spellEnd"/>
      <w:r w:rsidR="009A7709" w:rsidRPr="00B354ED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8B25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6327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м. </w:t>
      </w:r>
      <w:r w:rsidR="009A7709" w:rsidRPr="00B354ED">
        <w:rPr>
          <w:rFonts w:ascii="Times New Roman" w:eastAsia="Times New Roman" w:hAnsi="Times New Roman" w:cs="Times New Roman"/>
          <w:sz w:val="28"/>
          <w:szCs w:val="28"/>
          <w:lang w:eastAsia="uk-UA"/>
        </w:rPr>
        <w:t>Берлін</w:t>
      </w:r>
      <w:r w:rsidR="009A770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8B25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Німеччина)</w:t>
      </w:r>
      <w:r w:rsidR="009A7709" w:rsidRPr="00B354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12</w:t>
      </w:r>
      <w:r w:rsidR="009A7709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9A7709" w:rsidRPr="00B354ED">
        <w:rPr>
          <w:rFonts w:ascii="Times New Roman" w:eastAsia="Times New Roman" w:hAnsi="Times New Roman" w:cs="Times New Roman"/>
          <w:sz w:val="28"/>
          <w:szCs w:val="28"/>
          <w:lang w:eastAsia="uk-UA"/>
        </w:rPr>
        <w:t>13 листопада.</w:t>
      </w:r>
    </w:p>
    <w:p w14:paraId="08709A30" w14:textId="2ECC7BBA" w:rsidR="00F051EA" w:rsidRPr="009D702A" w:rsidRDefault="00590031" w:rsidP="0092107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2F4">
        <w:rPr>
          <w:rFonts w:ascii="Times New Roman" w:hAnsi="Times New Roman" w:cs="Times New Roman"/>
          <w:sz w:val="28"/>
          <w:szCs w:val="28"/>
        </w:rPr>
        <w:t>Викладачі кафедри романської філології і перекладу доц. Г. </w:t>
      </w:r>
      <w:proofErr w:type="spellStart"/>
      <w:r w:rsidRPr="002B32F4">
        <w:rPr>
          <w:rFonts w:ascii="Times New Roman" w:hAnsi="Times New Roman" w:cs="Times New Roman"/>
          <w:sz w:val="28"/>
          <w:szCs w:val="28"/>
        </w:rPr>
        <w:t>Драненко</w:t>
      </w:r>
      <w:proofErr w:type="spellEnd"/>
      <w:r w:rsidRPr="002B32F4">
        <w:rPr>
          <w:rFonts w:ascii="Times New Roman" w:hAnsi="Times New Roman" w:cs="Times New Roman"/>
          <w:sz w:val="28"/>
          <w:szCs w:val="28"/>
        </w:rPr>
        <w:t>, доц. О. </w:t>
      </w:r>
      <w:proofErr w:type="spellStart"/>
      <w:r w:rsidRPr="002B32F4">
        <w:rPr>
          <w:rFonts w:ascii="Times New Roman" w:hAnsi="Times New Roman" w:cs="Times New Roman"/>
          <w:sz w:val="28"/>
          <w:szCs w:val="28"/>
        </w:rPr>
        <w:t>Стефурак</w:t>
      </w:r>
      <w:proofErr w:type="spellEnd"/>
      <w:r w:rsidRPr="002B32F4">
        <w:rPr>
          <w:rFonts w:ascii="Times New Roman" w:hAnsi="Times New Roman" w:cs="Times New Roman"/>
          <w:sz w:val="28"/>
          <w:szCs w:val="28"/>
        </w:rPr>
        <w:t>, О. Матвєєва, доц. Д. Руснак пройшли н</w:t>
      </w:r>
      <w:r w:rsidR="00957C38" w:rsidRPr="002B32F4">
        <w:rPr>
          <w:rFonts w:ascii="Times New Roman" w:hAnsi="Times New Roman" w:cs="Times New Roman"/>
          <w:sz w:val="28"/>
          <w:szCs w:val="28"/>
        </w:rPr>
        <w:t xml:space="preserve">ауково-методичне стажування «Франко-українські дидактичні зустрічі» </w:t>
      </w:r>
      <w:r w:rsidR="00A10342">
        <w:rPr>
          <w:rFonts w:ascii="Times New Roman" w:hAnsi="Times New Roman" w:cs="Times New Roman"/>
          <w:sz w:val="28"/>
          <w:szCs w:val="28"/>
        </w:rPr>
        <w:t xml:space="preserve">у </w:t>
      </w:r>
      <w:r w:rsidRPr="002B32F4">
        <w:rPr>
          <w:rFonts w:ascii="Times New Roman" w:hAnsi="Times New Roman" w:cs="Times New Roman"/>
          <w:sz w:val="28"/>
          <w:szCs w:val="28"/>
        </w:rPr>
        <w:t xml:space="preserve">Науковому центрі </w:t>
      </w:r>
      <w:r w:rsidRPr="002B32F4">
        <w:rPr>
          <w:rFonts w:ascii="Times New Roman" w:hAnsi="Times New Roman" w:cs="Times New Roman"/>
          <w:sz w:val="28"/>
          <w:szCs w:val="28"/>
        </w:rPr>
        <w:lastRenderedPageBreak/>
        <w:t>дослідження медіацій Лотаринзького Університету (</w:t>
      </w:r>
      <w:r w:rsidR="00A10342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2B32F4">
        <w:rPr>
          <w:rFonts w:ascii="Times New Roman" w:hAnsi="Times New Roman" w:cs="Times New Roman"/>
          <w:sz w:val="28"/>
          <w:szCs w:val="28"/>
        </w:rPr>
        <w:t>Мец</w:t>
      </w:r>
      <w:proofErr w:type="spellEnd"/>
      <w:r w:rsidRPr="002B32F4">
        <w:rPr>
          <w:rFonts w:ascii="Times New Roman" w:hAnsi="Times New Roman" w:cs="Times New Roman"/>
          <w:sz w:val="28"/>
          <w:szCs w:val="28"/>
        </w:rPr>
        <w:t xml:space="preserve">, Франція) </w:t>
      </w:r>
      <w:r w:rsidR="00957C38" w:rsidRPr="002B32F4">
        <w:rPr>
          <w:rFonts w:ascii="Times New Roman" w:hAnsi="Times New Roman" w:cs="Times New Roman"/>
          <w:sz w:val="28"/>
          <w:szCs w:val="28"/>
        </w:rPr>
        <w:t xml:space="preserve">з 30 червня по 17 </w:t>
      </w:r>
      <w:r w:rsidR="00A10342">
        <w:rPr>
          <w:rFonts w:ascii="Times New Roman" w:hAnsi="Times New Roman" w:cs="Times New Roman"/>
          <w:sz w:val="28"/>
          <w:szCs w:val="28"/>
        </w:rPr>
        <w:t>липня</w:t>
      </w:r>
      <w:r w:rsidRPr="009D702A">
        <w:rPr>
          <w:rFonts w:ascii="Times New Roman" w:hAnsi="Times New Roman" w:cs="Times New Roman"/>
          <w:sz w:val="28"/>
          <w:szCs w:val="28"/>
        </w:rPr>
        <w:t>.</w:t>
      </w:r>
      <w:r w:rsidR="00957C38" w:rsidRPr="009D702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33B31F4" w14:textId="1EED782E" w:rsidR="00F051EA" w:rsidRPr="00DE4939" w:rsidRDefault="00F051EA" w:rsidP="0092107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E4939">
        <w:rPr>
          <w:rFonts w:ascii="Times New Roman" w:hAnsi="Times New Roman" w:cs="Times New Roman"/>
          <w:spacing w:val="-6"/>
          <w:sz w:val="28"/>
          <w:szCs w:val="28"/>
        </w:rPr>
        <w:t>Аспірант Є. Рубана</w:t>
      </w:r>
      <w:r w:rsidRPr="00DE4939"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</w:rPr>
        <w:t xml:space="preserve"> 17–18 листопада взяла участь у Міжнародній науково-практичній конференції «</w:t>
      </w:r>
      <w:r w:rsidRPr="00DE4939"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  <w:lang w:val="de-DE"/>
        </w:rPr>
        <w:t>Interethnische</w:t>
      </w:r>
      <w:r w:rsidRPr="00DE4939"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r w:rsidRPr="00DE4939"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  <w:lang w:val="de-DE"/>
        </w:rPr>
        <w:t>Wechselbeziehungen</w:t>
      </w:r>
      <w:r w:rsidRPr="00DE4939"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r w:rsidRPr="00DE4939"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  <w:lang w:val="de-DE"/>
        </w:rPr>
        <w:t>und</w:t>
      </w:r>
      <w:r w:rsidRPr="00DE4939"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r w:rsidRPr="00DE4939"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  <w:lang w:val="de-DE"/>
        </w:rPr>
        <w:t>Migrationsbewegungen</w:t>
      </w:r>
      <w:r w:rsidRPr="00DE4939"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r w:rsidRPr="00DE4939"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  <w:lang w:val="de-DE"/>
        </w:rPr>
        <w:t>im</w:t>
      </w:r>
      <w:r w:rsidRPr="00DE4939"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</w:rPr>
        <w:t xml:space="preserve"> ö</w:t>
      </w:r>
      <w:proofErr w:type="spellStart"/>
      <w:r w:rsidRPr="00DE4939"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  <w:lang w:val="de-DE"/>
        </w:rPr>
        <w:t>stlichen</w:t>
      </w:r>
      <w:proofErr w:type="spellEnd"/>
      <w:r w:rsidRPr="00DE4939"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r w:rsidRPr="00DE4939"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  <w:lang w:val="de-DE"/>
        </w:rPr>
        <w:t>Europa</w:t>
      </w:r>
      <w:r w:rsidRPr="00DE4939"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</w:rPr>
        <w:t>», організованій Університетом м. </w:t>
      </w:r>
      <w:proofErr w:type="spellStart"/>
      <w:r w:rsidRPr="00DE4939"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</w:rPr>
        <w:t>Ауґсбурґ</w:t>
      </w:r>
      <w:proofErr w:type="spellEnd"/>
      <w:r w:rsidR="00A10342" w:rsidRPr="00DE4939"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</w:rPr>
        <w:t xml:space="preserve"> (Німеччина)</w:t>
      </w:r>
      <w:r w:rsidRPr="00DE4939"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</w:rPr>
        <w:t>.</w:t>
      </w:r>
    </w:p>
    <w:p w14:paraId="388FF3BE" w14:textId="38BDE9B3" w:rsidR="00F051EA" w:rsidRPr="00DE4939" w:rsidRDefault="00F051EA" w:rsidP="00921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</w:rPr>
      </w:pPr>
      <w:r w:rsidRPr="00DE4939">
        <w:rPr>
          <w:rFonts w:ascii="Times New Roman" w:eastAsia="Times New Roman" w:hAnsi="Times New Roman" w:cs="Times New Roman"/>
          <w:spacing w:val="-6"/>
          <w:sz w:val="28"/>
        </w:rPr>
        <w:t>Доц. Т. </w:t>
      </w:r>
      <w:proofErr w:type="spellStart"/>
      <w:r w:rsidRPr="00DE4939">
        <w:rPr>
          <w:rFonts w:ascii="Times New Roman" w:eastAsia="Times New Roman" w:hAnsi="Times New Roman" w:cs="Times New Roman"/>
          <w:spacing w:val="-6"/>
          <w:sz w:val="28"/>
        </w:rPr>
        <w:t>Венкель</w:t>
      </w:r>
      <w:proofErr w:type="spellEnd"/>
      <w:r w:rsidRPr="00DE4939">
        <w:rPr>
          <w:rFonts w:ascii="Times New Roman" w:eastAsia="Times New Roman" w:hAnsi="Times New Roman" w:cs="Times New Roman"/>
          <w:spacing w:val="-6"/>
          <w:sz w:val="28"/>
        </w:rPr>
        <w:t xml:space="preserve"> продовжує співпрацю з науковцями та дослідниками Університету </w:t>
      </w:r>
      <w:proofErr w:type="spellStart"/>
      <w:r w:rsidRPr="00DE4939">
        <w:rPr>
          <w:rFonts w:ascii="Times New Roman" w:eastAsia="Times New Roman" w:hAnsi="Times New Roman" w:cs="Times New Roman"/>
          <w:spacing w:val="-6"/>
          <w:sz w:val="28"/>
        </w:rPr>
        <w:t>Коньянг</w:t>
      </w:r>
      <w:proofErr w:type="spellEnd"/>
      <w:r w:rsidRPr="00DE4939">
        <w:rPr>
          <w:rFonts w:ascii="Times New Roman" w:eastAsia="Times New Roman" w:hAnsi="Times New Roman" w:cs="Times New Roman"/>
          <w:spacing w:val="-6"/>
          <w:sz w:val="28"/>
        </w:rPr>
        <w:t xml:space="preserve"> (Республіка Корея), спрямовану на спільну роботу з підготовки до друку наукових англомовних публікацій за результатами наукового дослідження в галузі </w:t>
      </w:r>
      <w:proofErr w:type="spellStart"/>
      <w:r w:rsidRPr="00DE4939">
        <w:rPr>
          <w:rFonts w:ascii="Times New Roman" w:eastAsia="Times New Roman" w:hAnsi="Times New Roman" w:cs="Times New Roman"/>
          <w:spacing w:val="-6"/>
          <w:sz w:val="28"/>
        </w:rPr>
        <w:t>біомедичної</w:t>
      </w:r>
      <w:proofErr w:type="spellEnd"/>
      <w:r w:rsidRPr="00DE4939">
        <w:rPr>
          <w:rFonts w:ascii="Times New Roman" w:eastAsia="Times New Roman" w:hAnsi="Times New Roman" w:cs="Times New Roman"/>
          <w:spacing w:val="-6"/>
          <w:sz w:val="28"/>
        </w:rPr>
        <w:t xml:space="preserve"> оптики, матеріалознавства, голографії. </w:t>
      </w:r>
    </w:p>
    <w:p w14:paraId="0586931F" w14:textId="2FED3401" w:rsidR="00F051EA" w:rsidRPr="00DE4939" w:rsidRDefault="00F051EA" w:rsidP="009210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DE4939">
        <w:rPr>
          <w:rFonts w:ascii="Times New Roman" w:eastAsia="Times New Roman" w:hAnsi="Times New Roman" w:cs="Times New Roman"/>
          <w:spacing w:val="-6"/>
          <w:sz w:val="28"/>
        </w:rPr>
        <w:t>У рамках співпраці з кафедрою радіотехніки та інформаційної безпеки ННІФТКН доц. О. </w:t>
      </w:r>
      <w:proofErr w:type="spellStart"/>
      <w:r w:rsidRPr="00DE4939">
        <w:rPr>
          <w:rFonts w:ascii="Times New Roman" w:eastAsia="Times New Roman" w:hAnsi="Times New Roman" w:cs="Times New Roman"/>
          <w:spacing w:val="-6"/>
          <w:sz w:val="28"/>
        </w:rPr>
        <w:t>Манютіна</w:t>
      </w:r>
      <w:proofErr w:type="spellEnd"/>
      <w:r w:rsidRPr="00DE4939">
        <w:rPr>
          <w:rFonts w:ascii="Times New Roman" w:eastAsia="Times New Roman" w:hAnsi="Times New Roman" w:cs="Times New Roman"/>
          <w:spacing w:val="-6"/>
          <w:sz w:val="28"/>
        </w:rPr>
        <w:t xml:space="preserve"> та доц. Т. </w:t>
      </w:r>
      <w:proofErr w:type="spellStart"/>
      <w:r w:rsidRPr="00DE4939">
        <w:rPr>
          <w:rFonts w:ascii="Times New Roman" w:eastAsia="Times New Roman" w:hAnsi="Times New Roman" w:cs="Times New Roman"/>
          <w:spacing w:val="-6"/>
          <w:sz w:val="28"/>
        </w:rPr>
        <w:t>Венкель</w:t>
      </w:r>
      <w:proofErr w:type="spellEnd"/>
      <w:r w:rsidRPr="00DE4939">
        <w:rPr>
          <w:rFonts w:ascii="Times New Roman" w:eastAsia="Times New Roman" w:hAnsi="Times New Roman" w:cs="Times New Roman"/>
          <w:spacing w:val="-6"/>
          <w:sz w:val="28"/>
        </w:rPr>
        <w:t xml:space="preserve"> взяли участь у роботі ІХ Міжнародної науково-практичної конференції «</w:t>
      </w:r>
      <w:proofErr w:type="spellStart"/>
      <w:r w:rsidRPr="00DE4939">
        <w:rPr>
          <w:rFonts w:ascii="Times New Roman" w:eastAsia="Times New Roman" w:hAnsi="Times New Roman" w:cs="Times New Roman"/>
          <w:spacing w:val="-6"/>
          <w:sz w:val="28"/>
        </w:rPr>
        <w:t>Physical</w:t>
      </w:r>
      <w:proofErr w:type="spellEnd"/>
      <w:r w:rsidRPr="00DE493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proofErr w:type="spellStart"/>
      <w:r w:rsidRPr="00DE4939">
        <w:rPr>
          <w:rFonts w:ascii="Times New Roman" w:eastAsia="Times New Roman" w:hAnsi="Times New Roman" w:cs="Times New Roman"/>
          <w:spacing w:val="-6"/>
          <w:sz w:val="28"/>
        </w:rPr>
        <w:t>and</w:t>
      </w:r>
      <w:proofErr w:type="spellEnd"/>
      <w:r w:rsidRPr="00DE493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proofErr w:type="spellStart"/>
      <w:r w:rsidRPr="00DE4939">
        <w:rPr>
          <w:rFonts w:ascii="Times New Roman" w:eastAsia="Times New Roman" w:hAnsi="Times New Roman" w:cs="Times New Roman"/>
          <w:spacing w:val="-6"/>
          <w:sz w:val="28"/>
        </w:rPr>
        <w:t>technological</w:t>
      </w:r>
      <w:proofErr w:type="spellEnd"/>
      <w:r w:rsidRPr="00DE493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proofErr w:type="spellStart"/>
      <w:r w:rsidRPr="00DE4939">
        <w:rPr>
          <w:rFonts w:ascii="Times New Roman" w:eastAsia="Times New Roman" w:hAnsi="Times New Roman" w:cs="Times New Roman"/>
          <w:spacing w:val="-6"/>
          <w:sz w:val="28"/>
        </w:rPr>
        <w:t>problems</w:t>
      </w:r>
      <w:proofErr w:type="spellEnd"/>
      <w:r w:rsidRPr="00DE493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proofErr w:type="spellStart"/>
      <w:r w:rsidRPr="00DE4939">
        <w:rPr>
          <w:rFonts w:ascii="Times New Roman" w:eastAsia="Times New Roman" w:hAnsi="Times New Roman" w:cs="Times New Roman"/>
          <w:spacing w:val="-6"/>
          <w:sz w:val="28"/>
        </w:rPr>
        <w:t>of</w:t>
      </w:r>
      <w:proofErr w:type="spellEnd"/>
      <w:r w:rsidRPr="00DE493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proofErr w:type="spellStart"/>
      <w:r w:rsidRPr="00DE4939">
        <w:rPr>
          <w:rFonts w:ascii="Times New Roman" w:eastAsia="Times New Roman" w:hAnsi="Times New Roman" w:cs="Times New Roman"/>
          <w:spacing w:val="-6"/>
          <w:sz w:val="28"/>
        </w:rPr>
        <w:t>transmission</w:t>
      </w:r>
      <w:proofErr w:type="spellEnd"/>
      <w:r w:rsidRPr="00DE4939">
        <w:rPr>
          <w:rFonts w:ascii="Times New Roman" w:eastAsia="Times New Roman" w:hAnsi="Times New Roman" w:cs="Times New Roman"/>
          <w:spacing w:val="-6"/>
          <w:sz w:val="28"/>
        </w:rPr>
        <w:t xml:space="preserve">, </w:t>
      </w:r>
      <w:proofErr w:type="spellStart"/>
      <w:r w:rsidRPr="00DE4939">
        <w:rPr>
          <w:rFonts w:ascii="Times New Roman" w:eastAsia="Times New Roman" w:hAnsi="Times New Roman" w:cs="Times New Roman"/>
          <w:spacing w:val="-6"/>
          <w:sz w:val="28"/>
        </w:rPr>
        <w:t>processing</w:t>
      </w:r>
      <w:proofErr w:type="spellEnd"/>
      <w:r w:rsidRPr="00DE493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proofErr w:type="spellStart"/>
      <w:r w:rsidRPr="00DE4939">
        <w:rPr>
          <w:rFonts w:ascii="Times New Roman" w:eastAsia="Times New Roman" w:hAnsi="Times New Roman" w:cs="Times New Roman"/>
          <w:spacing w:val="-6"/>
          <w:sz w:val="28"/>
        </w:rPr>
        <w:t>and</w:t>
      </w:r>
      <w:proofErr w:type="spellEnd"/>
      <w:r w:rsidRPr="00DE493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proofErr w:type="spellStart"/>
      <w:r w:rsidRPr="00DE4939">
        <w:rPr>
          <w:rFonts w:ascii="Times New Roman" w:eastAsia="Times New Roman" w:hAnsi="Times New Roman" w:cs="Times New Roman"/>
          <w:spacing w:val="-6"/>
          <w:sz w:val="28"/>
        </w:rPr>
        <w:t>storage</w:t>
      </w:r>
      <w:proofErr w:type="spellEnd"/>
      <w:r w:rsidRPr="00DE493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proofErr w:type="spellStart"/>
      <w:r w:rsidRPr="00DE4939">
        <w:rPr>
          <w:rFonts w:ascii="Times New Roman" w:eastAsia="Times New Roman" w:hAnsi="Times New Roman" w:cs="Times New Roman"/>
          <w:spacing w:val="-6"/>
          <w:sz w:val="28"/>
        </w:rPr>
        <w:t>of</w:t>
      </w:r>
      <w:proofErr w:type="spellEnd"/>
      <w:r w:rsidRPr="00DE493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proofErr w:type="spellStart"/>
      <w:r w:rsidRPr="00DE4939">
        <w:rPr>
          <w:rFonts w:ascii="Times New Roman" w:eastAsia="Times New Roman" w:hAnsi="Times New Roman" w:cs="Times New Roman"/>
          <w:spacing w:val="-6"/>
          <w:sz w:val="28"/>
        </w:rPr>
        <w:t>information</w:t>
      </w:r>
      <w:proofErr w:type="spellEnd"/>
      <w:r w:rsidRPr="00DE493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proofErr w:type="spellStart"/>
      <w:r w:rsidRPr="00DE4939">
        <w:rPr>
          <w:rFonts w:ascii="Times New Roman" w:eastAsia="Times New Roman" w:hAnsi="Times New Roman" w:cs="Times New Roman"/>
          <w:spacing w:val="-6"/>
          <w:sz w:val="28"/>
        </w:rPr>
        <w:t>in</w:t>
      </w:r>
      <w:proofErr w:type="spellEnd"/>
      <w:r w:rsidRPr="00DE493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proofErr w:type="spellStart"/>
      <w:r w:rsidRPr="00DE4939">
        <w:rPr>
          <w:rFonts w:ascii="Times New Roman" w:eastAsia="Times New Roman" w:hAnsi="Times New Roman" w:cs="Times New Roman"/>
          <w:spacing w:val="-6"/>
          <w:sz w:val="28"/>
        </w:rPr>
        <w:t>info</w:t>
      </w:r>
      <w:proofErr w:type="spellEnd"/>
      <w:r w:rsidRPr="00DE4939">
        <w:rPr>
          <w:rFonts w:ascii="Times New Roman" w:eastAsia="Times New Roman" w:hAnsi="Times New Roman" w:cs="Times New Roman"/>
          <w:spacing w:val="-6"/>
          <w:sz w:val="28"/>
        </w:rPr>
        <w:t xml:space="preserve">- </w:t>
      </w:r>
      <w:proofErr w:type="spellStart"/>
      <w:r w:rsidRPr="00DE4939">
        <w:rPr>
          <w:rFonts w:ascii="Times New Roman" w:eastAsia="Times New Roman" w:hAnsi="Times New Roman" w:cs="Times New Roman"/>
          <w:spacing w:val="-6"/>
          <w:sz w:val="28"/>
          <w:szCs w:val="28"/>
        </w:rPr>
        <w:t>communication</w:t>
      </w:r>
      <w:proofErr w:type="spellEnd"/>
      <w:r w:rsidRPr="00DE493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DE4939">
        <w:rPr>
          <w:rFonts w:ascii="Times New Roman" w:eastAsia="Times New Roman" w:hAnsi="Times New Roman" w:cs="Times New Roman"/>
          <w:spacing w:val="-6"/>
          <w:sz w:val="28"/>
          <w:szCs w:val="28"/>
        </w:rPr>
        <w:t>systems</w:t>
      </w:r>
      <w:proofErr w:type="spellEnd"/>
      <w:r w:rsidRPr="00DE4939">
        <w:rPr>
          <w:rFonts w:ascii="Times New Roman" w:eastAsia="Times New Roman" w:hAnsi="Times New Roman" w:cs="Times New Roman"/>
          <w:spacing w:val="-6"/>
          <w:sz w:val="28"/>
          <w:szCs w:val="28"/>
        </w:rPr>
        <w:t>».</w:t>
      </w:r>
    </w:p>
    <w:p w14:paraId="39F0CDF3" w14:textId="5D017D06" w:rsidR="006A7715" w:rsidRPr="00DE4939" w:rsidRDefault="006A7715" w:rsidP="009210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DE4939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З 27 червня по 1 липня проф. С. </w:t>
      </w:r>
      <w:proofErr w:type="spellStart"/>
      <w:r w:rsidRPr="00DE4939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Кійко</w:t>
      </w:r>
      <w:proofErr w:type="spellEnd"/>
      <w:r w:rsidRPr="00DE4939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взяла участь з доповіддю у Європейському симпозіумі з питань фахових мов і їх викладання «</w:t>
      </w:r>
      <w:proofErr w:type="spellStart"/>
      <w:r w:rsidRPr="00DE4939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Multilingualism</w:t>
      </w:r>
      <w:proofErr w:type="spellEnd"/>
      <w:r w:rsidRPr="00DE4939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Pr="00DE4939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in</w:t>
      </w:r>
      <w:proofErr w:type="spellEnd"/>
      <w:r w:rsidRPr="00DE4939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Pr="00DE4939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Specialized</w:t>
      </w:r>
      <w:proofErr w:type="spellEnd"/>
      <w:r w:rsidRPr="00DE4939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Pr="00DE4939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Communication</w:t>
      </w:r>
      <w:proofErr w:type="spellEnd"/>
      <w:r w:rsidRPr="00DE4939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: </w:t>
      </w:r>
      <w:proofErr w:type="spellStart"/>
      <w:r w:rsidRPr="00DE4939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Challanges</w:t>
      </w:r>
      <w:proofErr w:type="spellEnd"/>
      <w:r w:rsidRPr="00DE4939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Pr="00DE4939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and</w:t>
      </w:r>
      <w:proofErr w:type="spellEnd"/>
      <w:r w:rsidRPr="00DE4939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Pr="00DE4939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Opportunities</w:t>
      </w:r>
      <w:proofErr w:type="spellEnd"/>
      <w:r w:rsidRPr="00DE4939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Pr="00DE4939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in</w:t>
      </w:r>
      <w:proofErr w:type="spellEnd"/>
      <w:r w:rsidRPr="00DE4939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Pr="00DE4939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the</w:t>
      </w:r>
      <w:proofErr w:type="spellEnd"/>
      <w:r w:rsidRPr="00DE4939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Pr="00DE4939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Digital</w:t>
      </w:r>
      <w:proofErr w:type="spellEnd"/>
      <w:r w:rsidRPr="00DE4939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Pr="00DE4939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Age</w:t>
      </w:r>
      <w:proofErr w:type="spellEnd"/>
      <w:r w:rsidRPr="00DE4939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» в Інституті Європейський студій Вільного університету Брюсселя (Бельгія). </w:t>
      </w:r>
    </w:p>
    <w:p w14:paraId="2EBFBABF" w14:textId="00E20AB1" w:rsidR="00F051EA" w:rsidRPr="00DE4939" w:rsidRDefault="00F051EA" w:rsidP="009210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</w:pPr>
      <w:r w:rsidRPr="00DE4939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Проф. І. </w:t>
      </w:r>
      <w:proofErr w:type="spellStart"/>
      <w:r w:rsidRPr="00DE4939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Осовська</w:t>
      </w:r>
      <w:proofErr w:type="spellEnd"/>
      <w:r w:rsidRPr="00DE4939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і проф. С. </w:t>
      </w:r>
      <w:proofErr w:type="spellStart"/>
      <w:r w:rsidRPr="00DE4939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Кійко</w:t>
      </w:r>
      <w:proofErr w:type="spellEnd"/>
      <w:r w:rsidRPr="00DE4939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виступили спікерами на </w:t>
      </w:r>
      <w:r w:rsidR="00A327A0" w:rsidRPr="00DE4939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«</w:t>
      </w:r>
      <w:r w:rsidR="00897D44" w:rsidRPr="00DE4939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Онлайн-конференції німецьких та укра</w:t>
      </w:r>
      <w:r w:rsidR="00A327A0" w:rsidRPr="00DE4939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їнських дослідників-германістів»</w:t>
      </w:r>
      <w:r w:rsidR="00897D44" w:rsidRPr="00DE4939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, організованій Інститут</w:t>
      </w:r>
      <w:r w:rsidR="00A10342" w:rsidRPr="00DE4939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ом</w:t>
      </w:r>
      <w:r w:rsidR="00897D44" w:rsidRPr="00DE4939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німецької мови </w:t>
      </w:r>
      <w:proofErr w:type="spellStart"/>
      <w:r w:rsidR="00A10342" w:rsidRPr="00DE4939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Лейбніца</w:t>
      </w:r>
      <w:proofErr w:type="spellEnd"/>
      <w:r w:rsidR="00A10342" w:rsidRPr="00DE4939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(Німеччина) </w:t>
      </w:r>
      <w:r w:rsidR="00897D44" w:rsidRPr="00DE4939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й Асоціацією германістів України, 6 і 13 травня. </w:t>
      </w:r>
    </w:p>
    <w:p w14:paraId="7AC0E25E" w14:textId="4D0E8054" w:rsidR="00EF4777" w:rsidRPr="00DE4939" w:rsidRDefault="00EF4777" w:rsidP="009210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E4939">
        <w:rPr>
          <w:rFonts w:ascii="Times New Roman" w:hAnsi="Times New Roman" w:cs="Times New Roman"/>
          <w:spacing w:val="-6"/>
          <w:sz w:val="28"/>
          <w:szCs w:val="28"/>
        </w:rPr>
        <w:t>Доц. Г. </w:t>
      </w:r>
      <w:proofErr w:type="spellStart"/>
      <w:r w:rsidRPr="00DE4939">
        <w:rPr>
          <w:rFonts w:ascii="Times New Roman" w:hAnsi="Times New Roman" w:cs="Times New Roman"/>
          <w:spacing w:val="-6"/>
          <w:sz w:val="28"/>
          <w:szCs w:val="28"/>
        </w:rPr>
        <w:t>Кутасевич</w:t>
      </w:r>
      <w:proofErr w:type="spellEnd"/>
      <w:r w:rsidRPr="00DE4939">
        <w:rPr>
          <w:rFonts w:ascii="Times New Roman" w:hAnsi="Times New Roman" w:cs="Times New Roman"/>
          <w:spacing w:val="-6"/>
          <w:sz w:val="28"/>
          <w:szCs w:val="28"/>
        </w:rPr>
        <w:t xml:space="preserve"> 29 січня взяла участь у 29-</w:t>
      </w:r>
      <w:r w:rsidR="0097640B" w:rsidRPr="00DE4939">
        <w:rPr>
          <w:rFonts w:ascii="Times New Roman" w:hAnsi="Times New Roman" w:cs="Times New Roman"/>
          <w:spacing w:val="-6"/>
          <w:sz w:val="28"/>
          <w:szCs w:val="28"/>
        </w:rPr>
        <w:t>му Конгресі в</w:t>
      </w:r>
      <w:r w:rsidRPr="00DE4939">
        <w:rPr>
          <w:rFonts w:ascii="Times New Roman" w:hAnsi="Times New Roman" w:cs="Times New Roman"/>
          <w:spacing w:val="-6"/>
          <w:sz w:val="28"/>
          <w:szCs w:val="28"/>
        </w:rPr>
        <w:t>икладачів французької мови Португалії «</w:t>
      </w:r>
      <w:r w:rsidRPr="00DE4939">
        <w:rPr>
          <w:rFonts w:ascii="Times New Roman" w:hAnsi="Times New Roman" w:cs="Times New Roman"/>
          <w:spacing w:val="-6"/>
          <w:sz w:val="28"/>
          <w:szCs w:val="28"/>
          <w:lang w:val="fr-CA"/>
        </w:rPr>
        <w:t>M</w:t>
      </w:r>
      <w:r w:rsidRPr="00DE4939">
        <w:rPr>
          <w:rFonts w:ascii="Times New Roman" w:hAnsi="Times New Roman" w:cs="Times New Roman"/>
          <w:spacing w:val="-6"/>
          <w:sz w:val="28"/>
          <w:szCs w:val="28"/>
        </w:rPr>
        <w:t>é</w:t>
      </w:r>
      <w:proofErr w:type="spellStart"/>
      <w:r w:rsidRPr="00DE4939">
        <w:rPr>
          <w:rFonts w:ascii="Times New Roman" w:hAnsi="Times New Roman" w:cs="Times New Roman"/>
          <w:spacing w:val="-6"/>
          <w:sz w:val="28"/>
          <w:szCs w:val="28"/>
          <w:lang w:val="fr-CA"/>
        </w:rPr>
        <w:t>diation</w:t>
      </w:r>
      <w:proofErr w:type="spellEnd"/>
      <w:r w:rsidRPr="00DE49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E4939">
        <w:rPr>
          <w:rFonts w:ascii="Times New Roman" w:hAnsi="Times New Roman" w:cs="Times New Roman"/>
          <w:spacing w:val="-6"/>
          <w:sz w:val="28"/>
          <w:szCs w:val="28"/>
          <w:lang w:val="fr-CA"/>
        </w:rPr>
        <w:t>en</w:t>
      </w:r>
      <w:r w:rsidRPr="00DE49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E4939">
        <w:rPr>
          <w:rFonts w:ascii="Times New Roman" w:hAnsi="Times New Roman" w:cs="Times New Roman"/>
          <w:spacing w:val="-6"/>
          <w:sz w:val="28"/>
          <w:szCs w:val="28"/>
          <w:lang w:val="fr-CA"/>
        </w:rPr>
        <w:t>classe</w:t>
      </w:r>
      <w:r w:rsidRPr="00DE49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E4939">
        <w:rPr>
          <w:rFonts w:ascii="Times New Roman" w:hAnsi="Times New Roman" w:cs="Times New Roman"/>
          <w:spacing w:val="-6"/>
          <w:sz w:val="28"/>
          <w:szCs w:val="28"/>
          <w:lang w:val="fr-CA"/>
        </w:rPr>
        <w:t>de</w:t>
      </w:r>
      <w:r w:rsidRPr="00DE49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7640B" w:rsidRPr="00DE4939">
        <w:rPr>
          <w:rFonts w:ascii="Times New Roman" w:hAnsi="Times New Roman" w:cs="Times New Roman"/>
          <w:spacing w:val="-6"/>
          <w:sz w:val="28"/>
          <w:szCs w:val="28"/>
          <w:lang w:val="fr-CA"/>
        </w:rPr>
        <w:t>FLE</w:t>
      </w:r>
      <w:r w:rsidRPr="00DE4939">
        <w:rPr>
          <w:rFonts w:ascii="Times New Roman" w:hAnsi="Times New Roman" w:cs="Times New Roman"/>
          <w:spacing w:val="-6"/>
          <w:sz w:val="28"/>
          <w:szCs w:val="28"/>
        </w:rPr>
        <w:t xml:space="preserve">: </w:t>
      </w:r>
      <w:r w:rsidRPr="00DE4939">
        <w:rPr>
          <w:rFonts w:ascii="Times New Roman" w:hAnsi="Times New Roman" w:cs="Times New Roman"/>
          <w:spacing w:val="-6"/>
          <w:sz w:val="28"/>
          <w:szCs w:val="28"/>
          <w:lang w:val="fr-CA"/>
        </w:rPr>
        <w:t>pour</w:t>
      </w:r>
      <w:r w:rsidRPr="00DE49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E4939">
        <w:rPr>
          <w:rFonts w:ascii="Times New Roman" w:hAnsi="Times New Roman" w:cs="Times New Roman"/>
          <w:spacing w:val="-6"/>
          <w:sz w:val="28"/>
          <w:szCs w:val="28"/>
          <w:lang w:val="fr-CA"/>
        </w:rPr>
        <w:t>une</w:t>
      </w:r>
      <w:r w:rsidRPr="00DE4939">
        <w:rPr>
          <w:rFonts w:ascii="Times New Roman" w:hAnsi="Times New Roman" w:cs="Times New Roman"/>
          <w:spacing w:val="-6"/>
          <w:sz w:val="28"/>
          <w:szCs w:val="28"/>
        </w:rPr>
        <w:t xml:space="preserve"> é</w:t>
      </w:r>
      <w:proofErr w:type="spellStart"/>
      <w:r w:rsidRPr="00DE4939">
        <w:rPr>
          <w:rFonts w:ascii="Times New Roman" w:hAnsi="Times New Roman" w:cs="Times New Roman"/>
          <w:spacing w:val="-6"/>
          <w:sz w:val="28"/>
          <w:szCs w:val="28"/>
          <w:lang w:val="fr-CA"/>
        </w:rPr>
        <w:t>ducation</w:t>
      </w:r>
      <w:proofErr w:type="spellEnd"/>
      <w:r w:rsidRPr="00DE49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E4939">
        <w:rPr>
          <w:rFonts w:ascii="Times New Roman" w:hAnsi="Times New Roman" w:cs="Times New Roman"/>
          <w:spacing w:val="-6"/>
          <w:sz w:val="28"/>
          <w:szCs w:val="28"/>
          <w:lang w:val="fr-CA"/>
        </w:rPr>
        <w:t>citoyenne </w:t>
      </w:r>
      <w:r w:rsidRPr="00DE4939">
        <w:rPr>
          <w:rFonts w:ascii="Times New Roman" w:hAnsi="Times New Roman" w:cs="Times New Roman"/>
          <w:spacing w:val="-6"/>
          <w:sz w:val="28"/>
          <w:szCs w:val="28"/>
        </w:rPr>
        <w:t>», організованому Посольством Франції в Португалії</w:t>
      </w:r>
      <w:r w:rsidR="0097640B" w:rsidRPr="00DE4939">
        <w:rPr>
          <w:rFonts w:ascii="Times New Roman" w:hAnsi="Times New Roman" w:cs="Times New Roman"/>
          <w:spacing w:val="-6"/>
          <w:sz w:val="28"/>
          <w:szCs w:val="28"/>
        </w:rPr>
        <w:t xml:space="preserve"> та</w:t>
      </w:r>
      <w:r w:rsidRPr="00DE4939">
        <w:rPr>
          <w:rFonts w:ascii="Times New Roman" w:hAnsi="Times New Roman" w:cs="Times New Roman"/>
          <w:spacing w:val="-6"/>
          <w:sz w:val="28"/>
          <w:szCs w:val="28"/>
        </w:rPr>
        <w:t xml:space="preserve"> Асоціацією викладачів французької мови в Португалії</w:t>
      </w:r>
      <w:r w:rsidR="0097640B" w:rsidRPr="00DE4939">
        <w:rPr>
          <w:rFonts w:ascii="Times New Roman" w:hAnsi="Times New Roman" w:cs="Times New Roman"/>
          <w:spacing w:val="-6"/>
          <w:sz w:val="28"/>
          <w:szCs w:val="28"/>
        </w:rPr>
        <w:t>, а 20 жовтня – у роботі</w:t>
      </w:r>
      <w:r w:rsidR="0097640B" w:rsidRPr="00DE4939">
        <w:rPr>
          <w:rFonts w:ascii="Times New Roman" w:hAnsi="Times New Roman" w:cs="Times New Roman"/>
          <w:spacing w:val="-6"/>
          <w:sz w:val="28"/>
          <w:szCs w:val="28"/>
          <w:lang w:val="fr-CA"/>
        </w:rPr>
        <w:t xml:space="preserve"> </w:t>
      </w:r>
      <w:r w:rsidR="0097640B" w:rsidRPr="00DE4939">
        <w:rPr>
          <w:rFonts w:ascii="Times New Roman" w:hAnsi="Times New Roman" w:cs="Times New Roman"/>
          <w:spacing w:val="-6"/>
          <w:sz w:val="28"/>
          <w:szCs w:val="28"/>
        </w:rPr>
        <w:t>курсів підвищення кваліфікації для керівників освітніх закладів</w:t>
      </w:r>
      <w:r w:rsidR="0097640B" w:rsidRPr="00DE4939">
        <w:rPr>
          <w:rFonts w:ascii="Times New Roman" w:hAnsi="Times New Roman" w:cs="Times New Roman"/>
          <w:spacing w:val="-6"/>
          <w:sz w:val="28"/>
          <w:szCs w:val="28"/>
          <w:lang w:val="fr-CA"/>
        </w:rPr>
        <w:t xml:space="preserve"> </w:t>
      </w:r>
      <w:proofErr w:type="spellStart"/>
      <w:r w:rsidR="0097640B" w:rsidRPr="00DE4939">
        <w:rPr>
          <w:rFonts w:ascii="Times New Roman" w:hAnsi="Times New Roman" w:cs="Times New Roman"/>
          <w:spacing w:val="-6"/>
          <w:sz w:val="28"/>
          <w:szCs w:val="28"/>
          <w:lang w:val="fr-CA"/>
        </w:rPr>
        <w:t>European</w:t>
      </w:r>
      <w:proofErr w:type="spellEnd"/>
      <w:r w:rsidR="0097640B" w:rsidRPr="00DE4939">
        <w:rPr>
          <w:rFonts w:ascii="Times New Roman" w:hAnsi="Times New Roman" w:cs="Times New Roman"/>
          <w:spacing w:val="-6"/>
          <w:sz w:val="28"/>
          <w:szCs w:val="28"/>
          <w:lang w:val="fr-CA"/>
        </w:rPr>
        <w:t xml:space="preserve"> </w:t>
      </w:r>
      <w:proofErr w:type="spellStart"/>
      <w:r w:rsidR="0097640B" w:rsidRPr="00DE4939">
        <w:rPr>
          <w:rFonts w:ascii="Times New Roman" w:hAnsi="Times New Roman" w:cs="Times New Roman"/>
          <w:spacing w:val="-6"/>
          <w:sz w:val="28"/>
          <w:szCs w:val="28"/>
          <w:lang w:val="fr-CA"/>
        </w:rPr>
        <w:t>Educational</w:t>
      </w:r>
      <w:proofErr w:type="spellEnd"/>
      <w:r w:rsidR="0097640B" w:rsidRPr="00DE4939">
        <w:rPr>
          <w:rFonts w:ascii="Times New Roman" w:hAnsi="Times New Roman" w:cs="Times New Roman"/>
          <w:spacing w:val="-6"/>
          <w:sz w:val="28"/>
          <w:szCs w:val="28"/>
          <w:lang w:val="fr-CA"/>
        </w:rPr>
        <w:t xml:space="preserve"> Leadership </w:t>
      </w:r>
      <w:proofErr w:type="spellStart"/>
      <w:r w:rsidR="0097640B" w:rsidRPr="00DE4939">
        <w:rPr>
          <w:rFonts w:ascii="Times New Roman" w:hAnsi="Times New Roman" w:cs="Times New Roman"/>
          <w:spacing w:val="-6"/>
          <w:sz w:val="28"/>
          <w:szCs w:val="28"/>
          <w:lang w:val="fr-CA"/>
        </w:rPr>
        <w:t>Academy</w:t>
      </w:r>
      <w:proofErr w:type="spellEnd"/>
      <w:r w:rsidR="0097640B" w:rsidRPr="00DE4939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2EB94588" w14:textId="3C0F9B49" w:rsidR="008D78B7" w:rsidRPr="00DE4939" w:rsidRDefault="00A931CA" w:rsidP="0092107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DE493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Онлайн-стажування в закордонних ЗВО пройшли: </w:t>
      </w:r>
      <w:proofErr w:type="spellStart"/>
      <w:r w:rsidR="000461D5" w:rsidRPr="00DE4939">
        <w:rPr>
          <w:rFonts w:ascii="Times New Roman" w:hAnsi="Times New Roman" w:cs="Times New Roman"/>
          <w:spacing w:val="-6"/>
          <w:sz w:val="28"/>
          <w:szCs w:val="28"/>
          <w:lang w:eastAsia="uk-UA"/>
        </w:rPr>
        <w:t>к.ф.н</w:t>
      </w:r>
      <w:proofErr w:type="spellEnd"/>
      <w:r w:rsidR="000461D5" w:rsidRPr="00DE4939">
        <w:rPr>
          <w:rFonts w:ascii="Times New Roman" w:hAnsi="Times New Roman" w:cs="Times New Roman"/>
          <w:spacing w:val="-6"/>
          <w:sz w:val="28"/>
          <w:szCs w:val="28"/>
          <w:lang w:eastAsia="uk-UA"/>
        </w:rPr>
        <w:t xml:space="preserve">. </w:t>
      </w:r>
      <w:r w:rsidR="000461D5" w:rsidRPr="00DE4939">
        <w:rPr>
          <w:rFonts w:ascii="Times New Roman" w:eastAsia="Times New Roman" w:hAnsi="Times New Roman" w:cs="Times New Roman"/>
          <w:spacing w:val="-6"/>
          <w:sz w:val="28"/>
          <w:szCs w:val="28"/>
        </w:rPr>
        <w:t>Л. </w:t>
      </w:r>
      <w:proofErr w:type="spellStart"/>
      <w:r w:rsidR="000461D5" w:rsidRPr="00DE4939">
        <w:rPr>
          <w:rFonts w:ascii="Times New Roman" w:eastAsia="Times New Roman" w:hAnsi="Times New Roman" w:cs="Times New Roman"/>
          <w:spacing w:val="-6"/>
          <w:sz w:val="28"/>
          <w:szCs w:val="28"/>
        </w:rPr>
        <w:t>Маковійчук</w:t>
      </w:r>
      <w:proofErr w:type="spellEnd"/>
      <w:r w:rsidR="000461D5" w:rsidRPr="00DE493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– у Вищій школі бізнесу – Національному університеті Луї в м. Новий </w:t>
      </w:r>
      <w:proofErr w:type="spellStart"/>
      <w:r w:rsidR="000461D5" w:rsidRPr="00DE4939">
        <w:rPr>
          <w:rFonts w:ascii="Times New Roman" w:eastAsia="Times New Roman" w:hAnsi="Times New Roman" w:cs="Times New Roman"/>
          <w:spacing w:val="-6"/>
          <w:sz w:val="28"/>
          <w:szCs w:val="28"/>
        </w:rPr>
        <w:t>Сонч</w:t>
      </w:r>
      <w:proofErr w:type="spellEnd"/>
      <w:r w:rsidR="000461D5" w:rsidRPr="00DE493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з 29 листопада 2021 р. по 1 березня 2022 р. «Дистанційна освіта: інноваційні методи та цифрові технології»; </w:t>
      </w:r>
      <w:proofErr w:type="spellStart"/>
      <w:r w:rsidR="000461D5" w:rsidRPr="00DE4939">
        <w:rPr>
          <w:rFonts w:ascii="Times New Roman" w:eastAsia="Times New Roman" w:hAnsi="Times New Roman" w:cs="Times New Roman"/>
          <w:spacing w:val="-6"/>
          <w:sz w:val="28"/>
          <w:szCs w:val="28"/>
        </w:rPr>
        <w:t>к.ф.н</w:t>
      </w:r>
      <w:proofErr w:type="spellEnd"/>
      <w:r w:rsidR="000461D5" w:rsidRPr="00DE4939">
        <w:rPr>
          <w:rFonts w:ascii="Times New Roman" w:eastAsia="Times New Roman" w:hAnsi="Times New Roman" w:cs="Times New Roman"/>
          <w:spacing w:val="-6"/>
          <w:sz w:val="28"/>
          <w:szCs w:val="28"/>
        </w:rPr>
        <w:t>. Н. </w:t>
      </w:r>
      <w:proofErr w:type="spellStart"/>
      <w:r w:rsidR="000461D5" w:rsidRPr="00DE4939">
        <w:rPr>
          <w:rFonts w:ascii="Times New Roman" w:eastAsia="Times New Roman" w:hAnsi="Times New Roman" w:cs="Times New Roman"/>
          <w:spacing w:val="-6"/>
          <w:sz w:val="28"/>
          <w:szCs w:val="28"/>
        </w:rPr>
        <w:t>Цинтар</w:t>
      </w:r>
      <w:proofErr w:type="spellEnd"/>
      <w:r w:rsidR="000461D5" w:rsidRPr="00DE493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– у </w:t>
      </w:r>
      <w:proofErr w:type="spellStart"/>
      <w:r w:rsidR="000461D5" w:rsidRPr="00DE4939">
        <w:rPr>
          <w:rFonts w:ascii="Times New Roman" w:eastAsia="Times New Roman" w:hAnsi="Times New Roman" w:cs="Times New Roman"/>
          <w:spacing w:val="-6"/>
          <w:sz w:val="28"/>
          <w:szCs w:val="28"/>
        </w:rPr>
        <w:t>Куявському</w:t>
      </w:r>
      <w:proofErr w:type="spellEnd"/>
      <w:r w:rsidR="000461D5" w:rsidRPr="00DE493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університеті (м. </w:t>
      </w:r>
      <w:proofErr w:type="spellStart"/>
      <w:r w:rsidR="000461D5" w:rsidRPr="00DE4939">
        <w:rPr>
          <w:rFonts w:ascii="Times New Roman" w:eastAsia="Times New Roman" w:hAnsi="Times New Roman" w:cs="Times New Roman"/>
          <w:spacing w:val="-6"/>
          <w:sz w:val="28"/>
          <w:szCs w:val="28"/>
        </w:rPr>
        <w:t>Влоцлавек</w:t>
      </w:r>
      <w:proofErr w:type="spellEnd"/>
      <w:r w:rsidR="000461D5" w:rsidRPr="00DE493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Республіка Польща) з 16 травня по 26 червня «Формування сучасної філологічної освіти в країнах ЄС та її вплив на національну самосвідомість»; </w:t>
      </w:r>
      <w:r w:rsidRPr="00DE4939">
        <w:rPr>
          <w:rFonts w:ascii="Times New Roman" w:hAnsi="Times New Roman" w:cs="Times New Roman"/>
          <w:bCs/>
          <w:spacing w:val="-6"/>
          <w:sz w:val="28"/>
          <w:szCs w:val="28"/>
        </w:rPr>
        <w:t>доц. О. </w:t>
      </w:r>
      <w:proofErr w:type="spellStart"/>
      <w:r w:rsidR="00957C38" w:rsidRPr="00DE4939">
        <w:rPr>
          <w:rFonts w:ascii="Times New Roman" w:hAnsi="Times New Roman" w:cs="Times New Roman"/>
          <w:spacing w:val="-6"/>
          <w:sz w:val="28"/>
          <w:szCs w:val="28"/>
        </w:rPr>
        <w:t>Стефурак</w:t>
      </w:r>
      <w:proofErr w:type="spellEnd"/>
      <w:r w:rsidR="00957C38" w:rsidRPr="00DE49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461D5" w:rsidRPr="00DE4939">
        <w:rPr>
          <w:rFonts w:ascii="Times New Roman" w:hAnsi="Times New Roman" w:cs="Times New Roman"/>
          <w:spacing w:val="-6"/>
          <w:sz w:val="28"/>
          <w:szCs w:val="28"/>
        </w:rPr>
        <w:t xml:space="preserve">– в Університеті </w:t>
      </w:r>
      <w:proofErr w:type="spellStart"/>
      <w:r w:rsidR="000461D5" w:rsidRPr="00DE4939">
        <w:rPr>
          <w:rFonts w:ascii="Times New Roman" w:hAnsi="Times New Roman" w:cs="Times New Roman"/>
          <w:spacing w:val="-6"/>
          <w:sz w:val="28"/>
          <w:szCs w:val="28"/>
        </w:rPr>
        <w:t>Гренобль</w:t>
      </w:r>
      <w:proofErr w:type="spellEnd"/>
      <w:r w:rsidR="000461D5" w:rsidRPr="00DE4939">
        <w:rPr>
          <w:rFonts w:ascii="Times New Roman" w:hAnsi="Times New Roman" w:cs="Times New Roman"/>
          <w:spacing w:val="-6"/>
          <w:sz w:val="28"/>
          <w:szCs w:val="28"/>
        </w:rPr>
        <w:t xml:space="preserve">-Альп, 13 червня – 24 липня </w:t>
      </w:r>
      <w:r w:rsidRPr="00DE4939">
        <w:rPr>
          <w:rFonts w:ascii="Times New Roman" w:hAnsi="Times New Roman" w:cs="Times New Roman"/>
          <w:spacing w:val="-6"/>
          <w:sz w:val="28"/>
          <w:szCs w:val="28"/>
        </w:rPr>
        <w:t>«</w:t>
      </w:r>
      <w:proofErr w:type="spellStart"/>
      <w:r w:rsidR="00957C38" w:rsidRPr="00DE4939">
        <w:rPr>
          <w:rFonts w:ascii="Times New Roman" w:hAnsi="Times New Roman" w:cs="Times New Roman"/>
          <w:spacing w:val="-6"/>
          <w:sz w:val="28"/>
          <w:szCs w:val="28"/>
        </w:rPr>
        <w:t>Introduction</w:t>
      </w:r>
      <w:proofErr w:type="spellEnd"/>
      <w:r w:rsidR="00957C38" w:rsidRPr="00DE4939">
        <w:rPr>
          <w:rFonts w:ascii="Times New Roman" w:hAnsi="Times New Roman" w:cs="Times New Roman"/>
          <w:spacing w:val="-6"/>
          <w:sz w:val="28"/>
          <w:szCs w:val="28"/>
        </w:rPr>
        <w:t xml:space="preserve"> à </w:t>
      </w:r>
      <w:proofErr w:type="spellStart"/>
      <w:r w:rsidR="00957C38" w:rsidRPr="00DE4939">
        <w:rPr>
          <w:rFonts w:ascii="Times New Roman" w:hAnsi="Times New Roman" w:cs="Times New Roman"/>
          <w:spacing w:val="-6"/>
          <w:sz w:val="28"/>
          <w:szCs w:val="28"/>
        </w:rPr>
        <w:t>la</w:t>
      </w:r>
      <w:proofErr w:type="spellEnd"/>
      <w:r w:rsidR="00957C38" w:rsidRPr="00DE49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957C38" w:rsidRPr="00DE4939">
        <w:rPr>
          <w:rFonts w:ascii="Times New Roman" w:hAnsi="Times New Roman" w:cs="Times New Roman"/>
          <w:spacing w:val="-6"/>
          <w:sz w:val="28"/>
          <w:szCs w:val="28"/>
        </w:rPr>
        <w:t>linguistique</w:t>
      </w:r>
      <w:proofErr w:type="spellEnd"/>
      <w:r w:rsidR="00957C38" w:rsidRPr="00DE49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957C38" w:rsidRPr="00DE4939">
        <w:rPr>
          <w:rFonts w:ascii="Times New Roman" w:hAnsi="Times New Roman" w:cs="Times New Roman"/>
          <w:spacing w:val="-6"/>
          <w:sz w:val="28"/>
          <w:szCs w:val="28"/>
        </w:rPr>
        <w:t>de</w:t>
      </w:r>
      <w:proofErr w:type="spellEnd"/>
      <w:r w:rsidR="00957C38" w:rsidRPr="00DE49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957C38" w:rsidRPr="00DE4939">
        <w:rPr>
          <w:rFonts w:ascii="Times New Roman" w:hAnsi="Times New Roman" w:cs="Times New Roman"/>
          <w:spacing w:val="-6"/>
          <w:sz w:val="28"/>
          <w:szCs w:val="28"/>
        </w:rPr>
        <w:t>corpus</w:t>
      </w:r>
      <w:proofErr w:type="spellEnd"/>
      <w:r w:rsidRPr="00DE4939">
        <w:rPr>
          <w:rFonts w:ascii="Times New Roman" w:hAnsi="Times New Roman" w:cs="Times New Roman"/>
          <w:spacing w:val="-6"/>
          <w:sz w:val="28"/>
          <w:szCs w:val="28"/>
        </w:rPr>
        <w:t>», доц. Н. </w:t>
      </w:r>
      <w:r w:rsidR="00957C38" w:rsidRPr="00DE4939">
        <w:rPr>
          <w:rFonts w:ascii="Times New Roman" w:hAnsi="Times New Roman" w:cs="Times New Roman"/>
          <w:spacing w:val="-6"/>
          <w:sz w:val="28"/>
          <w:szCs w:val="28"/>
        </w:rPr>
        <w:t xml:space="preserve">Якубовська </w:t>
      </w:r>
      <w:r w:rsidR="000461D5" w:rsidRPr="00DE4939">
        <w:rPr>
          <w:rFonts w:ascii="Times New Roman" w:hAnsi="Times New Roman" w:cs="Times New Roman"/>
          <w:spacing w:val="-6"/>
          <w:sz w:val="28"/>
          <w:szCs w:val="28"/>
        </w:rPr>
        <w:t xml:space="preserve">– на </w:t>
      </w:r>
      <w:r w:rsidRPr="00DE4939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="00957C38" w:rsidRPr="00DE4939">
        <w:rPr>
          <w:rFonts w:ascii="Times New Roman" w:hAnsi="Times New Roman" w:cs="Times New Roman"/>
          <w:spacing w:val="-6"/>
          <w:sz w:val="28"/>
          <w:szCs w:val="28"/>
        </w:rPr>
        <w:t>світн</w:t>
      </w:r>
      <w:r w:rsidR="000461D5" w:rsidRPr="00DE4939">
        <w:rPr>
          <w:rFonts w:ascii="Times New Roman" w:hAnsi="Times New Roman" w:cs="Times New Roman"/>
          <w:spacing w:val="-6"/>
          <w:sz w:val="28"/>
          <w:szCs w:val="28"/>
        </w:rPr>
        <w:t>ій</w:t>
      </w:r>
      <w:r w:rsidR="00957C38" w:rsidRPr="00DE4939">
        <w:rPr>
          <w:rFonts w:ascii="Times New Roman" w:hAnsi="Times New Roman" w:cs="Times New Roman"/>
          <w:spacing w:val="-6"/>
          <w:sz w:val="28"/>
          <w:szCs w:val="28"/>
        </w:rPr>
        <w:t xml:space="preserve"> міжнародн</w:t>
      </w:r>
      <w:r w:rsidR="000461D5" w:rsidRPr="00DE4939">
        <w:rPr>
          <w:rFonts w:ascii="Times New Roman" w:hAnsi="Times New Roman" w:cs="Times New Roman"/>
          <w:spacing w:val="-6"/>
          <w:sz w:val="28"/>
          <w:szCs w:val="28"/>
        </w:rPr>
        <w:t>ій</w:t>
      </w:r>
      <w:r w:rsidR="00957C38" w:rsidRPr="00DE4939">
        <w:rPr>
          <w:rFonts w:ascii="Times New Roman" w:hAnsi="Times New Roman" w:cs="Times New Roman"/>
          <w:spacing w:val="-6"/>
          <w:sz w:val="28"/>
          <w:szCs w:val="28"/>
        </w:rPr>
        <w:t xml:space="preserve"> платформ</w:t>
      </w:r>
      <w:r w:rsidR="000461D5" w:rsidRPr="00DE4939">
        <w:rPr>
          <w:rFonts w:ascii="Times New Roman" w:hAnsi="Times New Roman" w:cs="Times New Roman"/>
          <w:spacing w:val="-6"/>
          <w:sz w:val="28"/>
          <w:szCs w:val="28"/>
        </w:rPr>
        <w:t>і</w:t>
      </w:r>
      <w:r w:rsidR="00957C38" w:rsidRPr="00DE4939">
        <w:rPr>
          <w:rFonts w:ascii="Times New Roman" w:hAnsi="Times New Roman" w:cs="Times New Roman"/>
          <w:spacing w:val="-6"/>
          <w:sz w:val="28"/>
          <w:szCs w:val="28"/>
        </w:rPr>
        <w:t xml:space="preserve"> CURSERA</w:t>
      </w:r>
      <w:r w:rsidR="000461D5" w:rsidRPr="00DE4939">
        <w:rPr>
          <w:rFonts w:ascii="Times New Roman" w:hAnsi="Times New Roman" w:cs="Times New Roman"/>
          <w:spacing w:val="-6"/>
          <w:sz w:val="28"/>
          <w:szCs w:val="28"/>
        </w:rPr>
        <w:t xml:space="preserve"> 6 травня – 24 червня</w:t>
      </w:r>
      <w:r w:rsidR="00957C38" w:rsidRPr="00DE49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461D5" w:rsidRPr="00DE4939">
        <w:rPr>
          <w:rFonts w:ascii="Times New Roman" w:hAnsi="Times New Roman" w:cs="Times New Roman"/>
          <w:spacing w:val="-6"/>
          <w:sz w:val="28"/>
          <w:szCs w:val="28"/>
        </w:rPr>
        <w:t>курс</w:t>
      </w:r>
      <w:r w:rsidR="00957C38" w:rsidRPr="00DE49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461D5" w:rsidRPr="00DE4939">
        <w:rPr>
          <w:rFonts w:ascii="Times New Roman" w:hAnsi="Times New Roman" w:cs="Times New Roman"/>
          <w:spacing w:val="-6"/>
          <w:sz w:val="28"/>
          <w:szCs w:val="28"/>
        </w:rPr>
        <w:t xml:space="preserve">Технологічного інституту </w:t>
      </w:r>
      <w:proofErr w:type="spellStart"/>
      <w:r w:rsidR="000461D5" w:rsidRPr="00DE4939">
        <w:rPr>
          <w:rFonts w:ascii="Times New Roman" w:hAnsi="Times New Roman" w:cs="Times New Roman"/>
          <w:spacing w:val="-6"/>
          <w:sz w:val="28"/>
          <w:szCs w:val="28"/>
        </w:rPr>
        <w:t>Карлсруе</w:t>
      </w:r>
      <w:proofErr w:type="spellEnd"/>
      <w:r w:rsidR="000461D5" w:rsidRPr="00DE49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E4939">
        <w:rPr>
          <w:rFonts w:ascii="Times New Roman" w:hAnsi="Times New Roman" w:cs="Times New Roman"/>
          <w:spacing w:val="-6"/>
          <w:sz w:val="28"/>
          <w:szCs w:val="28"/>
        </w:rPr>
        <w:t>«Машинний переклад»; доц. Н. </w:t>
      </w:r>
      <w:r w:rsidR="00957C38" w:rsidRPr="00DE4939">
        <w:rPr>
          <w:rFonts w:ascii="Times New Roman" w:hAnsi="Times New Roman" w:cs="Times New Roman"/>
          <w:spacing w:val="-6"/>
          <w:sz w:val="28"/>
          <w:szCs w:val="28"/>
        </w:rPr>
        <w:t xml:space="preserve">Якубовська </w:t>
      </w:r>
      <w:r w:rsidR="000461D5" w:rsidRPr="00DE4939">
        <w:rPr>
          <w:rFonts w:ascii="Times New Roman" w:hAnsi="Times New Roman" w:cs="Times New Roman"/>
          <w:spacing w:val="-6"/>
          <w:sz w:val="28"/>
          <w:szCs w:val="28"/>
        </w:rPr>
        <w:t xml:space="preserve">– в </w:t>
      </w:r>
      <w:proofErr w:type="spellStart"/>
      <w:r w:rsidR="000461D5" w:rsidRPr="00DE4939">
        <w:rPr>
          <w:rFonts w:ascii="Times New Roman" w:hAnsi="Times New Roman" w:cs="Times New Roman"/>
          <w:spacing w:val="-6"/>
          <w:sz w:val="28"/>
          <w:szCs w:val="28"/>
        </w:rPr>
        <w:t>Лувенському</w:t>
      </w:r>
      <w:proofErr w:type="spellEnd"/>
      <w:r w:rsidR="000461D5" w:rsidRPr="00DE4939">
        <w:rPr>
          <w:rFonts w:ascii="Times New Roman" w:hAnsi="Times New Roman" w:cs="Times New Roman"/>
          <w:spacing w:val="-6"/>
          <w:sz w:val="28"/>
          <w:szCs w:val="28"/>
        </w:rPr>
        <w:t xml:space="preserve"> католицькому університеті, Бельгія з 25 липня по 12 серпня </w:t>
      </w:r>
      <w:r w:rsidRPr="00DE4939">
        <w:rPr>
          <w:rFonts w:ascii="Times New Roman" w:hAnsi="Times New Roman" w:cs="Times New Roman"/>
          <w:spacing w:val="-6"/>
          <w:sz w:val="28"/>
          <w:szCs w:val="28"/>
        </w:rPr>
        <w:t>«Міжнародне літнє стажування з методики викладання французької мови як іноземної, або другої мови»</w:t>
      </w:r>
      <w:r w:rsidR="00594E7F" w:rsidRPr="00DE4939">
        <w:rPr>
          <w:rFonts w:ascii="Times New Roman" w:hAnsi="Times New Roman" w:cs="Times New Roman"/>
          <w:spacing w:val="-6"/>
          <w:sz w:val="28"/>
          <w:szCs w:val="28"/>
        </w:rPr>
        <w:t>, доц. І. </w:t>
      </w:r>
      <w:proofErr w:type="spellStart"/>
      <w:r w:rsidR="00594E7F" w:rsidRPr="00DE4939">
        <w:rPr>
          <w:rFonts w:ascii="Times New Roman" w:eastAsia="Times New Roman" w:hAnsi="Times New Roman" w:cs="Times New Roman"/>
          <w:spacing w:val="-6"/>
          <w:sz w:val="28"/>
          <w:szCs w:val="28"/>
        </w:rPr>
        <w:t>Беженар</w:t>
      </w:r>
      <w:proofErr w:type="spellEnd"/>
      <w:r w:rsidR="00594E7F" w:rsidRPr="00DE493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та доц. А. Косенко </w:t>
      </w:r>
      <w:r w:rsidR="000461D5" w:rsidRPr="00DE4939">
        <w:rPr>
          <w:rFonts w:ascii="Times New Roman" w:eastAsia="Times New Roman" w:hAnsi="Times New Roman" w:cs="Times New Roman"/>
          <w:spacing w:val="-6"/>
          <w:sz w:val="28"/>
          <w:szCs w:val="28"/>
        </w:rPr>
        <w:t>– Р</w:t>
      </w:r>
      <w:r w:rsidR="00594E7F" w:rsidRPr="00DE4939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</w:rPr>
        <w:t>O «</w:t>
      </w:r>
      <w:r w:rsidR="00594E7F" w:rsidRPr="00DE4939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  <w:lang w:val="en-US"/>
        </w:rPr>
        <w:t>EP</w:t>
      </w:r>
      <w:r w:rsidR="00594E7F" w:rsidRPr="00DE4939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</w:rPr>
        <w:t xml:space="preserve"> </w:t>
      </w:r>
      <w:r w:rsidR="00594E7F" w:rsidRPr="00DE4939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  <w:lang w:val="en-US"/>
        </w:rPr>
        <w:t>Summit</w:t>
      </w:r>
      <w:r w:rsidR="00594E7F" w:rsidRPr="00DE4939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</w:rPr>
        <w:t xml:space="preserve"> – </w:t>
      </w:r>
      <w:r w:rsidR="00594E7F" w:rsidRPr="00DE4939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  <w:lang w:val="en-US"/>
        </w:rPr>
        <w:t>ELT</w:t>
      </w:r>
      <w:r w:rsidR="00594E7F" w:rsidRPr="00DE4939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</w:rPr>
        <w:t xml:space="preserve"> </w:t>
      </w:r>
      <w:r w:rsidR="00594E7F" w:rsidRPr="00DE4939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  <w:lang w:val="en-US"/>
        </w:rPr>
        <w:t>Training</w:t>
      </w:r>
      <w:r w:rsidR="00594E7F" w:rsidRPr="00DE4939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</w:rPr>
        <w:t xml:space="preserve"> </w:t>
      </w:r>
      <w:r w:rsidR="00594E7F" w:rsidRPr="00DE4939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  <w:lang w:val="en-US"/>
        </w:rPr>
        <w:t>Rooms</w:t>
      </w:r>
      <w:r w:rsidR="00594E7F" w:rsidRPr="00DE4939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</w:rPr>
        <w:t>», </w:t>
      </w:r>
      <w:r w:rsidR="00594E7F" w:rsidRPr="00DE4939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  <w:lang w:val="en-US"/>
        </w:rPr>
        <w:t>Express</w:t>
      </w:r>
      <w:r w:rsidR="00594E7F" w:rsidRPr="00DE4939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</w:rPr>
        <w:t xml:space="preserve"> </w:t>
      </w:r>
      <w:r w:rsidR="00594E7F" w:rsidRPr="00DE4939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  <w:lang w:val="en-US"/>
        </w:rPr>
        <w:t>Publishing</w:t>
      </w:r>
      <w:r w:rsidR="00594E7F" w:rsidRPr="00DE4939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</w:rPr>
        <w:t>,</w:t>
      </w:r>
      <w:r w:rsidR="00594E7F" w:rsidRPr="00DE49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94E7F" w:rsidRPr="00DE4939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</w:rPr>
        <w:t>25 – 27 березня</w:t>
      </w:r>
      <w:r w:rsidR="000461D5" w:rsidRPr="00DE4939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</w:rPr>
        <w:t>.</w:t>
      </w:r>
    </w:p>
    <w:p w14:paraId="04F4C382" w14:textId="7D795BCD" w:rsidR="008D78B7" w:rsidRDefault="008D78B7" w:rsidP="00921070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222222"/>
          <w:spacing w:val="-4"/>
          <w:sz w:val="28"/>
          <w:szCs w:val="28"/>
        </w:rPr>
      </w:pPr>
    </w:p>
    <w:p w14:paraId="33C3B133" w14:textId="77777777" w:rsidR="00DE4939" w:rsidRDefault="00DE4939" w:rsidP="00921070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222222"/>
          <w:spacing w:val="-4"/>
          <w:sz w:val="28"/>
          <w:szCs w:val="28"/>
        </w:rPr>
      </w:pPr>
    </w:p>
    <w:p w14:paraId="55D75B12" w14:textId="77777777" w:rsidR="00D23794" w:rsidRPr="00BF3120" w:rsidRDefault="00D23794" w:rsidP="009210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120">
        <w:rPr>
          <w:rFonts w:ascii="Times New Roman" w:hAnsi="Times New Roman" w:cs="Times New Roman"/>
          <w:b/>
          <w:sz w:val="28"/>
          <w:szCs w:val="28"/>
        </w:rPr>
        <w:lastRenderedPageBreak/>
        <w:t>Співпраця з іноземними науковими та науково-популярними виданнями</w:t>
      </w:r>
    </w:p>
    <w:p w14:paraId="14139941" w14:textId="784A974D" w:rsidR="00E0043F" w:rsidRDefault="00D23794" w:rsidP="0092107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120">
        <w:rPr>
          <w:rFonts w:ascii="Times New Roman" w:hAnsi="Times New Roman" w:cs="Times New Roman"/>
          <w:sz w:val="28"/>
          <w:szCs w:val="28"/>
        </w:rPr>
        <w:t>Наші науковці активно співпрацю</w:t>
      </w:r>
      <w:r w:rsidR="000461D5">
        <w:rPr>
          <w:rFonts w:ascii="Times New Roman" w:hAnsi="Times New Roman" w:cs="Times New Roman"/>
          <w:sz w:val="28"/>
          <w:szCs w:val="28"/>
        </w:rPr>
        <w:t>вали</w:t>
      </w:r>
      <w:r w:rsidRPr="00BF3120">
        <w:rPr>
          <w:rFonts w:ascii="Times New Roman" w:hAnsi="Times New Roman" w:cs="Times New Roman"/>
          <w:sz w:val="28"/>
          <w:szCs w:val="28"/>
        </w:rPr>
        <w:t xml:space="preserve"> з іноземними виданнями:</w:t>
      </w:r>
      <w:r w:rsidRPr="002C4A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проф. </w:t>
      </w:r>
      <w:r w:rsidRPr="002C4A98">
        <w:rPr>
          <w:rFonts w:ascii="Times New Roman" w:hAnsi="Times New Roman" w:cs="Times New Roman"/>
          <w:sz w:val="28"/>
          <w:szCs w:val="28"/>
        </w:rPr>
        <w:t>Н. </w:t>
      </w:r>
      <w:proofErr w:type="spellStart"/>
      <w:r w:rsidRPr="002C4A98">
        <w:rPr>
          <w:rFonts w:ascii="Times New Roman" w:hAnsi="Times New Roman" w:cs="Times New Roman"/>
          <w:sz w:val="28"/>
          <w:szCs w:val="28"/>
        </w:rPr>
        <w:t>Єсипенко</w:t>
      </w:r>
      <w:proofErr w:type="spellEnd"/>
      <w:r w:rsidRPr="002C4A98">
        <w:rPr>
          <w:rFonts w:ascii="Times New Roman" w:hAnsi="Times New Roman" w:cs="Times New Roman"/>
          <w:sz w:val="28"/>
          <w:szCs w:val="28"/>
        </w:rPr>
        <w:t xml:space="preserve"> </w:t>
      </w:r>
      <w:r w:rsidR="000461D5">
        <w:rPr>
          <w:rFonts w:ascii="Times New Roman" w:hAnsi="Times New Roman" w:cs="Times New Roman"/>
          <w:sz w:val="28"/>
          <w:szCs w:val="28"/>
        </w:rPr>
        <w:t>- як</w:t>
      </w:r>
      <w:r w:rsidRPr="002C4A98">
        <w:rPr>
          <w:rFonts w:ascii="Times New Roman" w:hAnsi="Times New Roman" w:cs="Times New Roman"/>
          <w:sz w:val="28"/>
          <w:szCs w:val="28"/>
        </w:rPr>
        <w:t xml:space="preserve"> член редакційної колегії словацького рецензованого видання «</w:t>
      </w:r>
      <w:proofErr w:type="spellStart"/>
      <w:r w:rsidRPr="002C4A9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C4A98">
        <w:rPr>
          <w:rFonts w:ascii="Times New Roman" w:hAnsi="Times New Roman" w:cs="Times New Roman"/>
          <w:sz w:val="28"/>
          <w:szCs w:val="28"/>
        </w:rPr>
        <w:t xml:space="preserve"> SKASE </w:t>
      </w:r>
      <w:proofErr w:type="spellStart"/>
      <w:r w:rsidRPr="002C4A98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2C4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4A9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C4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4A98">
        <w:rPr>
          <w:rFonts w:ascii="Times New Roman" w:hAnsi="Times New Roman" w:cs="Times New Roman"/>
          <w:sz w:val="28"/>
          <w:szCs w:val="28"/>
        </w:rPr>
        <w:t>Theoretical</w:t>
      </w:r>
      <w:proofErr w:type="spellEnd"/>
      <w:r w:rsidRPr="002C4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4A98">
        <w:rPr>
          <w:rFonts w:ascii="Times New Roman" w:hAnsi="Times New Roman" w:cs="Times New Roman"/>
          <w:sz w:val="28"/>
          <w:szCs w:val="28"/>
        </w:rPr>
        <w:t>Linguistics</w:t>
      </w:r>
      <w:proofErr w:type="spellEnd"/>
      <w:r w:rsidRPr="002C4A98">
        <w:rPr>
          <w:rFonts w:ascii="Times New Roman" w:hAnsi="Times New Roman" w:cs="Times New Roman"/>
          <w:sz w:val="28"/>
          <w:szCs w:val="28"/>
        </w:rPr>
        <w:t xml:space="preserve">», </w:t>
      </w:r>
      <w:r w:rsidR="000461D5">
        <w:rPr>
          <w:rFonts w:ascii="Times New Roman" w:hAnsi="Times New Roman" w:cs="Times New Roman"/>
          <w:sz w:val="28"/>
          <w:szCs w:val="28"/>
        </w:rPr>
        <w:t>що</w:t>
      </w:r>
      <w:r w:rsidRPr="002C4A98">
        <w:rPr>
          <w:rFonts w:ascii="Times New Roman" w:hAnsi="Times New Roman" w:cs="Times New Roman"/>
          <w:sz w:val="28"/>
          <w:szCs w:val="28"/>
        </w:rPr>
        <w:t xml:space="preserve"> індексується в </w:t>
      </w:r>
      <w:r w:rsidRPr="002C4A98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2C4A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проф. </w:t>
      </w:r>
      <w:r w:rsidRPr="002C4A98">
        <w:rPr>
          <w:rFonts w:ascii="Times New Roman" w:hAnsi="Times New Roman" w:cs="Times New Roman"/>
          <w:sz w:val="28"/>
          <w:szCs w:val="28"/>
        </w:rPr>
        <w:t>І. </w:t>
      </w:r>
      <w:proofErr w:type="spellStart"/>
      <w:r w:rsidRPr="002C4A98">
        <w:rPr>
          <w:rFonts w:ascii="Times New Roman" w:hAnsi="Times New Roman" w:cs="Times New Roman"/>
          <w:sz w:val="28"/>
          <w:szCs w:val="28"/>
        </w:rPr>
        <w:t>Осовська</w:t>
      </w:r>
      <w:proofErr w:type="spellEnd"/>
      <w:r w:rsidRPr="002C4A98">
        <w:rPr>
          <w:rFonts w:ascii="Times New Roman" w:hAnsi="Times New Roman" w:cs="Times New Roman"/>
          <w:sz w:val="28"/>
          <w:szCs w:val="28"/>
        </w:rPr>
        <w:t xml:space="preserve"> – </w:t>
      </w:r>
      <w:r w:rsidR="000461D5">
        <w:rPr>
          <w:rFonts w:ascii="Times New Roman" w:hAnsi="Times New Roman" w:cs="Times New Roman"/>
          <w:sz w:val="28"/>
          <w:szCs w:val="28"/>
        </w:rPr>
        <w:t xml:space="preserve">як </w:t>
      </w:r>
      <w:r w:rsidRPr="002C4A98">
        <w:rPr>
          <w:rFonts w:ascii="Times New Roman" w:hAnsi="Times New Roman" w:cs="Times New Roman"/>
          <w:sz w:val="28"/>
          <w:szCs w:val="28"/>
        </w:rPr>
        <w:t>член редколегії словацького наукового журналу «</w:t>
      </w:r>
      <w:proofErr w:type="spellStart"/>
      <w:r w:rsidRPr="002C4A98">
        <w:rPr>
          <w:rFonts w:ascii="Times New Roman" w:hAnsi="Times New Roman" w:cs="Times New Roman"/>
          <w:sz w:val="28"/>
          <w:szCs w:val="28"/>
          <w:lang w:val="en-US"/>
        </w:rPr>
        <w:t>Lege</w:t>
      </w:r>
      <w:proofErr w:type="spellEnd"/>
      <w:r w:rsidRPr="002C4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4A98">
        <w:rPr>
          <w:rFonts w:ascii="Times New Roman" w:hAnsi="Times New Roman" w:cs="Times New Roman"/>
          <w:sz w:val="28"/>
          <w:szCs w:val="28"/>
          <w:lang w:val="en-US"/>
        </w:rPr>
        <w:t>Artis</w:t>
      </w:r>
      <w:proofErr w:type="spellEnd"/>
      <w:r w:rsidRPr="002C4A98">
        <w:rPr>
          <w:rFonts w:ascii="Times New Roman" w:hAnsi="Times New Roman" w:cs="Times New Roman"/>
          <w:sz w:val="28"/>
          <w:szCs w:val="28"/>
        </w:rPr>
        <w:t xml:space="preserve">», </w:t>
      </w:r>
      <w:r w:rsidR="000461D5">
        <w:rPr>
          <w:rFonts w:ascii="Times New Roman" w:hAnsi="Times New Roman" w:cs="Times New Roman"/>
          <w:sz w:val="28"/>
          <w:szCs w:val="28"/>
        </w:rPr>
        <w:t>що</w:t>
      </w:r>
      <w:r w:rsidRPr="00821551">
        <w:rPr>
          <w:rFonts w:ascii="Times New Roman" w:hAnsi="Times New Roman" w:cs="Times New Roman"/>
          <w:sz w:val="28"/>
          <w:szCs w:val="28"/>
        </w:rPr>
        <w:t xml:space="preserve"> індексується в </w:t>
      </w:r>
      <w:r w:rsidRPr="00821551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821551">
        <w:rPr>
          <w:rFonts w:ascii="Times New Roman" w:hAnsi="Times New Roman" w:cs="Times New Roman"/>
          <w:sz w:val="28"/>
          <w:szCs w:val="28"/>
        </w:rPr>
        <w:t xml:space="preserve"> </w:t>
      </w:r>
      <w:r w:rsidRPr="00821551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821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551">
        <w:rPr>
          <w:rFonts w:ascii="Times New Roman" w:hAnsi="Times New Roman" w:cs="Times New Roman"/>
          <w:sz w:val="28"/>
          <w:szCs w:val="28"/>
          <w:lang w:val="en-US"/>
        </w:rPr>
        <w:t>Scien</w:t>
      </w:r>
      <w:proofErr w:type="spellEnd"/>
      <w:r w:rsidR="000461D5">
        <w:rPr>
          <w:rFonts w:ascii="Times New Roman" w:hAnsi="Times New Roman" w:cs="Times New Roman"/>
          <w:sz w:val="28"/>
          <w:szCs w:val="28"/>
        </w:rPr>
        <w:t>с</w:t>
      </w:r>
      <w:r w:rsidRPr="0082155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F462D">
        <w:rPr>
          <w:rFonts w:ascii="Times New Roman" w:hAnsi="Times New Roman" w:cs="Times New Roman"/>
          <w:bCs/>
          <w:sz w:val="28"/>
          <w:szCs w:val="28"/>
        </w:rPr>
        <w:t>,</w:t>
      </w:r>
      <w:r w:rsidR="00DF462D">
        <w:rPr>
          <w:rFonts w:ascii="Times New Roman" w:hAnsi="Times New Roman" w:cs="Times New Roman"/>
          <w:sz w:val="28"/>
          <w:szCs w:val="28"/>
        </w:rPr>
        <w:t xml:space="preserve"> доц. Г. </w:t>
      </w:r>
      <w:proofErr w:type="spellStart"/>
      <w:r w:rsidR="00DF462D" w:rsidRPr="00762358">
        <w:rPr>
          <w:rFonts w:ascii="Times New Roman" w:hAnsi="Times New Roman" w:cs="Times New Roman"/>
          <w:sz w:val="28"/>
          <w:szCs w:val="28"/>
        </w:rPr>
        <w:t>Драненко</w:t>
      </w:r>
      <w:proofErr w:type="spellEnd"/>
      <w:r w:rsidR="00DF462D" w:rsidRPr="00762358">
        <w:rPr>
          <w:rFonts w:ascii="Times New Roman" w:hAnsi="Times New Roman" w:cs="Times New Roman"/>
          <w:sz w:val="28"/>
          <w:szCs w:val="28"/>
        </w:rPr>
        <w:t xml:space="preserve"> </w:t>
      </w:r>
      <w:r w:rsidR="00DF462D">
        <w:rPr>
          <w:rFonts w:ascii="Times New Roman" w:hAnsi="Times New Roman" w:cs="Times New Roman"/>
          <w:sz w:val="28"/>
          <w:szCs w:val="28"/>
        </w:rPr>
        <w:t xml:space="preserve">– </w:t>
      </w:r>
      <w:r w:rsidR="000461D5">
        <w:rPr>
          <w:rFonts w:ascii="Times New Roman" w:hAnsi="Times New Roman" w:cs="Times New Roman"/>
          <w:sz w:val="28"/>
          <w:szCs w:val="28"/>
        </w:rPr>
        <w:t xml:space="preserve">як </w:t>
      </w:r>
      <w:r w:rsidR="00DF462D">
        <w:rPr>
          <w:rFonts w:ascii="Times New Roman" w:hAnsi="Times New Roman" w:cs="Times New Roman"/>
          <w:sz w:val="28"/>
          <w:szCs w:val="28"/>
        </w:rPr>
        <w:t>рецензент статей</w:t>
      </w:r>
      <w:r w:rsidR="00DF462D" w:rsidRPr="00762358">
        <w:rPr>
          <w:rFonts w:ascii="Times New Roman" w:hAnsi="Times New Roman" w:cs="Times New Roman"/>
          <w:sz w:val="28"/>
          <w:szCs w:val="28"/>
        </w:rPr>
        <w:t xml:space="preserve">  журналу</w:t>
      </w:r>
      <w:r w:rsidR="00DF462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F462D" w:rsidRPr="00762358">
        <w:rPr>
          <w:rFonts w:ascii="Times New Roman" w:hAnsi="Times New Roman" w:cs="Times New Roman"/>
          <w:sz w:val="28"/>
          <w:szCs w:val="28"/>
        </w:rPr>
        <w:t>Lublin</w:t>
      </w:r>
      <w:proofErr w:type="spellEnd"/>
      <w:r w:rsidR="00DF462D" w:rsidRPr="00762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62D" w:rsidRPr="00762358">
        <w:rPr>
          <w:rFonts w:ascii="Times New Roman" w:hAnsi="Times New Roman" w:cs="Times New Roman"/>
          <w:sz w:val="28"/>
          <w:szCs w:val="28"/>
        </w:rPr>
        <w:t>studies</w:t>
      </w:r>
      <w:proofErr w:type="spellEnd"/>
      <w:r w:rsidR="00DF462D" w:rsidRPr="00762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62D" w:rsidRPr="00762358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DF462D" w:rsidRPr="00762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62D" w:rsidRPr="00762358">
        <w:rPr>
          <w:rFonts w:ascii="Times New Roman" w:hAnsi="Times New Roman" w:cs="Times New Roman"/>
          <w:sz w:val="28"/>
          <w:szCs w:val="28"/>
        </w:rPr>
        <w:t>mo</w:t>
      </w:r>
      <w:r w:rsidR="00DF462D">
        <w:rPr>
          <w:rFonts w:ascii="Times New Roman" w:hAnsi="Times New Roman" w:cs="Times New Roman"/>
          <w:sz w:val="28"/>
          <w:szCs w:val="28"/>
        </w:rPr>
        <w:t>dern</w:t>
      </w:r>
      <w:proofErr w:type="spellEnd"/>
      <w:r w:rsidR="00DF4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62D">
        <w:rPr>
          <w:rFonts w:ascii="Times New Roman" w:hAnsi="Times New Roman" w:cs="Times New Roman"/>
          <w:sz w:val="28"/>
          <w:szCs w:val="28"/>
        </w:rPr>
        <w:t>languages</w:t>
      </w:r>
      <w:proofErr w:type="spellEnd"/>
      <w:r w:rsidR="00DF4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62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DF4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62D">
        <w:rPr>
          <w:rFonts w:ascii="Times New Roman" w:hAnsi="Times New Roman" w:cs="Times New Roman"/>
          <w:sz w:val="28"/>
          <w:szCs w:val="28"/>
        </w:rPr>
        <w:t>literature</w:t>
      </w:r>
      <w:proofErr w:type="spellEnd"/>
      <w:r w:rsidR="00DF462D">
        <w:rPr>
          <w:rFonts w:ascii="Times New Roman" w:hAnsi="Times New Roman" w:cs="Times New Roman"/>
          <w:sz w:val="28"/>
          <w:szCs w:val="28"/>
        </w:rPr>
        <w:t>», що</w:t>
      </w:r>
      <w:r w:rsidR="00DF462D" w:rsidRPr="00762358">
        <w:rPr>
          <w:rFonts w:ascii="Times New Roman" w:hAnsi="Times New Roman" w:cs="Times New Roman"/>
          <w:sz w:val="28"/>
          <w:szCs w:val="28"/>
        </w:rPr>
        <w:t xml:space="preserve"> входить до </w:t>
      </w:r>
      <w:proofErr w:type="spellStart"/>
      <w:r w:rsidR="00DF462D">
        <w:rPr>
          <w:rFonts w:ascii="Times New Roman" w:hAnsi="Times New Roman" w:cs="Times New Roman"/>
          <w:sz w:val="28"/>
          <w:szCs w:val="28"/>
        </w:rPr>
        <w:t>наукометричної</w:t>
      </w:r>
      <w:proofErr w:type="spellEnd"/>
      <w:r w:rsidR="00DF462D">
        <w:rPr>
          <w:rFonts w:ascii="Times New Roman" w:hAnsi="Times New Roman" w:cs="Times New Roman"/>
          <w:sz w:val="28"/>
          <w:szCs w:val="28"/>
        </w:rPr>
        <w:t xml:space="preserve"> бази </w:t>
      </w:r>
      <w:proofErr w:type="spellStart"/>
      <w:r w:rsidR="00DF462D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="00DF462D">
        <w:rPr>
          <w:rFonts w:ascii="Times New Roman" w:hAnsi="Times New Roman" w:cs="Times New Roman"/>
          <w:sz w:val="28"/>
          <w:szCs w:val="28"/>
        </w:rPr>
        <w:t>.</w:t>
      </w:r>
    </w:p>
    <w:p w14:paraId="1D58BACB" w14:textId="3F75005E" w:rsidR="00FF19BD" w:rsidRPr="00E0043F" w:rsidRDefault="00FF19BD" w:rsidP="009210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43F">
        <w:rPr>
          <w:rFonts w:ascii="Times New Roman" w:hAnsi="Times New Roman" w:cs="Times New Roman"/>
          <w:sz w:val="28"/>
          <w:szCs w:val="28"/>
        </w:rPr>
        <w:t xml:space="preserve">Паризький журнал </w:t>
      </w:r>
      <w:r w:rsidR="00A10342">
        <w:rPr>
          <w:rFonts w:ascii="Times New Roman" w:hAnsi="Times New Roman" w:cs="Times New Roman"/>
          <w:sz w:val="28"/>
          <w:szCs w:val="28"/>
        </w:rPr>
        <w:t>«</w:t>
      </w:r>
      <w:hyperlink r:id="rId5" w:history="1">
        <w:r w:rsidRPr="00E0043F">
          <w:rPr>
            <w:rStyle w:val="xt0psk2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Le Grand Continent</w:t>
        </w:r>
      </w:hyperlink>
      <w:r w:rsidR="00A10342">
        <w:rPr>
          <w:rStyle w:val="xt0psk2"/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Pr="00E0043F">
        <w:rPr>
          <w:rFonts w:ascii="Times New Roman" w:hAnsi="Times New Roman" w:cs="Times New Roman"/>
          <w:sz w:val="28"/>
          <w:szCs w:val="28"/>
        </w:rPr>
        <w:t xml:space="preserve">, заснований науковцями найпрестижнішого у Франції закладу вищої освіти </w:t>
      </w:r>
      <w:proofErr w:type="spellStart"/>
      <w:r w:rsidRPr="00E0043F">
        <w:rPr>
          <w:rFonts w:ascii="Times New Roman" w:hAnsi="Times New Roman" w:cs="Times New Roman"/>
          <w:sz w:val="28"/>
          <w:szCs w:val="28"/>
        </w:rPr>
        <w:t>Еколь</w:t>
      </w:r>
      <w:proofErr w:type="spellEnd"/>
      <w:r w:rsidRPr="00E0043F">
        <w:rPr>
          <w:rFonts w:ascii="Times New Roman" w:hAnsi="Times New Roman" w:cs="Times New Roman"/>
          <w:sz w:val="28"/>
          <w:szCs w:val="28"/>
        </w:rPr>
        <w:t xml:space="preserve"> Нормаль </w:t>
      </w:r>
      <w:proofErr w:type="spellStart"/>
      <w:r w:rsidRPr="00E0043F">
        <w:rPr>
          <w:rFonts w:ascii="Times New Roman" w:hAnsi="Times New Roman" w:cs="Times New Roman"/>
          <w:sz w:val="28"/>
          <w:szCs w:val="28"/>
        </w:rPr>
        <w:t>Сюперйер</w:t>
      </w:r>
      <w:proofErr w:type="spellEnd"/>
      <w:r w:rsidRPr="00E0043F">
        <w:rPr>
          <w:rFonts w:ascii="Times New Roman" w:hAnsi="Times New Roman" w:cs="Times New Roman"/>
          <w:sz w:val="28"/>
          <w:szCs w:val="28"/>
        </w:rPr>
        <w:t xml:space="preserve">, опублікував інтерв’ю з </w:t>
      </w:r>
      <w:r w:rsidR="00E0043F" w:rsidRPr="00E0043F">
        <w:rPr>
          <w:rFonts w:ascii="Times New Roman" w:hAnsi="Times New Roman" w:cs="Times New Roman"/>
          <w:sz w:val="28"/>
          <w:szCs w:val="28"/>
        </w:rPr>
        <w:t xml:space="preserve">доц. </w:t>
      </w:r>
      <w:r w:rsidRPr="00E0043F">
        <w:rPr>
          <w:rFonts w:ascii="Times New Roman" w:hAnsi="Times New Roman" w:cs="Times New Roman"/>
          <w:sz w:val="28"/>
          <w:szCs w:val="28"/>
        </w:rPr>
        <w:t>Г</w:t>
      </w:r>
      <w:r w:rsidR="00E0043F" w:rsidRPr="00E0043F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E0043F">
        <w:rPr>
          <w:rFonts w:ascii="Times New Roman" w:hAnsi="Times New Roman" w:cs="Times New Roman"/>
          <w:sz w:val="28"/>
          <w:szCs w:val="28"/>
        </w:rPr>
        <w:t>Драненко</w:t>
      </w:r>
      <w:proofErr w:type="spellEnd"/>
      <w:r w:rsidRPr="00E0043F">
        <w:rPr>
          <w:rFonts w:ascii="Times New Roman" w:hAnsi="Times New Roman" w:cs="Times New Roman"/>
          <w:sz w:val="28"/>
          <w:szCs w:val="28"/>
        </w:rPr>
        <w:t>, присвячене історії, літературі та с</w:t>
      </w:r>
      <w:r w:rsidR="00E0043F" w:rsidRPr="00E0043F">
        <w:rPr>
          <w:rFonts w:ascii="Times New Roman" w:hAnsi="Times New Roman" w:cs="Times New Roman"/>
          <w:sz w:val="28"/>
          <w:szCs w:val="28"/>
        </w:rPr>
        <w:t>ьогоденню Чернівців та Буковини (</w:t>
      </w:r>
      <w:hyperlink r:id="rId6" w:tgtFrame="_blank" w:history="1">
        <w:r w:rsidRPr="00E0043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https://legrandcontinent.eu/.../ma-bucovine-cest-un-pays.../</w:t>
        </w:r>
      </w:hyperlink>
      <w:r w:rsidR="00E0043F" w:rsidRPr="00E0043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)</w:t>
      </w:r>
      <w:r w:rsidRPr="00E0043F">
        <w:rPr>
          <w:rFonts w:ascii="Times New Roman" w:hAnsi="Times New Roman" w:cs="Times New Roman"/>
          <w:sz w:val="28"/>
          <w:szCs w:val="28"/>
        </w:rPr>
        <w:t>. Тематичний номер «</w:t>
      </w:r>
      <w:proofErr w:type="spellStart"/>
      <w:r w:rsidRPr="00E0043F">
        <w:rPr>
          <w:rFonts w:ascii="Times New Roman" w:hAnsi="Times New Roman" w:cs="Times New Roman"/>
          <w:sz w:val="28"/>
          <w:szCs w:val="28"/>
        </w:rPr>
        <w:t>L’avenir</w:t>
      </w:r>
      <w:proofErr w:type="spellEnd"/>
      <w:r w:rsidRPr="00E00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43F">
        <w:rPr>
          <w:rFonts w:ascii="Times New Roman" w:hAnsi="Times New Roman" w:cs="Times New Roman"/>
          <w:sz w:val="28"/>
          <w:szCs w:val="28"/>
        </w:rPr>
        <w:t>est-il</w:t>
      </w:r>
      <w:proofErr w:type="spellEnd"/>
      <w:r w:rsidRPr="00E00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43F">
        <w:rPr>
          <w:rFonts w:ascii="Times New Roman" w:hAnsi="Times New Roman" w:cs="Times New Roman"/>
          <w:sz w:val="28"/>
          <w:szCs w:val="28"/>
        </w:rPr>
        <w:t>européen</w:t>
      </w:r>
      <w:proofErr w:type="spellEnd"/>
      <w:r w:rsidRPr="00E0043F">
        <w:rPr>
          <w:rFonts w:ascii="Times New Roman" w:hAnsi="Times New Roman" w:cs="Times New Roman"/>
          <w:sz w:val="28"/>
          <w:szCs w:val="28"/>
        </w:rPr>
        <w:t>?» (Чи майбутнє за Європою?) паризького інтелектуального тижневика «</w:t>
      </w:r>
      <w:proofErr w:type="spellStart"/>
      <w:r w:rsidRPr="00E0043F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E0043F">
        <w:rPr>
          <w:rFonts w:ascii="Times New Roman" w:hAnsi="Times New Roman" w:cs="Times New Roman"/>
          <w:sz w:val="28"/>
          <w:szCs w:val="28"/>
        </w:rPr>
        <w:t xml:space="preserve"> 1» від 4 травня відкривається заголовною </w:t>
      </w:r>
      <w:proofErr w:type="spellStart"/>
      <w:r w:rsidRPr="00E0043F">
        <w:rPr>
          <w:rFonts w:ascii="Times New Roman" w:hAnsi="Times New Roman" w:cs="Times New Roman"/>
          <w:sz w:val="28"/>
          <w:szCs w:val="28"/>
        </w:rPr>
        <w:t>статею</w:t>
      </w:r>
      <w:proofErr w:type="spellEnd"/>
      <w:r w:rsidRPr="00E0043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0043F">
        <w:rPr>
          <w:rFonts w:ascii="Times New Roman" w:hAnsi="Times New Roman" w:cs="Times New Roman"/>
          <w:sz w:val="28"/>
          <w:szCs w:val="28"/>
        </w:rPr>
        <w:t>Viribus</w:t>
      </w:r>
      <w:proofErr w:type="spellEnd"/>
      <w:r w:rsidRPr="00E00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43F">
        <w:rPr>
          <w:rFonts w:ascii="Times New Roman" w:hAnsi="Times New Roman" w:cs="Times New Roman"/>
          <w:sz w:val="28"/>
          <w:szCs w:val="28"/>
        </w:rPr>
        <w:t>unitis</w:t>
      </w:r>
      <w:proofErr w:type="spellEnd"/>
      <w:r w:rsidRPr="00E0043F">
        <w:rPr>
          <w:rFonts w:ascii="Times New Roman" w:hAnsi="Times New Roman" w:cs="Times New Roman"/>
          <w:sz w:val="28"/>
          <w:szCs w:val="28"/>
        </w:rPr>
        <w:t>»</w:t>
      </w:r>
      <w:r w:rsidR="00E0043F" w:rsidRPr="00E0043F">
        <w:rPr>
          <w:rFonts w:ascii="Times New Roman" w:hAnsi="Times New Roman" w:cs="Times New Roman"/>
          <w:sz w:val="28"/>
          <w:szCs w:val="28"/>
        </w:rPr>
        <w:t xml:space="preserve"> доц.</w:t>
      </w:r>
      <w:r w:rsidRPr="00E0043F">
        <w:rPr>
          <w:rFonts w:ascii="Times New Roman" w:hAnsi="Times New Roman" w:cs="Times New Roman"/>
          <w:sz w:val="28"/>
          <w:szCs w:val="28"/>
        </w:rPr>
        <w:t xml:space="preserve"> Г</w:t>
      </w:r>
      <w:r w:rsidR="00E0043F" w:rsidRPr="00E0043F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E0043F">
        <w:rPr>
          <w:rFonts w:ascii="Times New Roman" w:hAnsi="Times New Roman" w:cs="Times New Roman"/>
          <w:sz w:val="28"/>
          <w:szCs w:val="28"/>
        </w:rPr>
        <w:t>Драненко</w:t>
      </w:r>
      <w:proofErr w:type="spellEnd"/>
      <w:r w:rsidR="00E0043F" w:rsidRPr="00E0043F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tgtFrame="_blank" w:history="1">
        <w:r w:rsidRPr="00E0043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https://le1hebdo.fr/.../1/article/viribus-unitis-5271.html</w:t>
        </w:r>
      </w:hyperlink>
      <w:r w:rsidR="00E0043F" w:rsidRPr="00E0043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).</w:t>
      </w:r>
    </w:p>
    <w:p w14:paraId="54D11D29" w14:textId="77777777" w:rsidR="00FF19BD" w:rsidRDefault="00FF19BD" w:rsidP="009210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2EB12CF" w14:textId="3AE66684" w:rsidR="006A782B" w:rsidRDefault="009D702A" w:rsidP="009210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Протягом року відбуло</w:t>
      </w:r>
      <w:r w:rsidR="00D23794" w:rsidRPr="00457847">
        <w:rPr>
          <w:rFonts w:ascii="Times New Roman" w:hAnsi="Times New Roman" w:cs="Times New Roman"/>
          <w:bCs/>
          <w:sz w:val="28"/>
          <w:szCs w:val="28"/>
        </w:rPr>
        <w:t xml:space="preserve">сь </w:t>
      </w:r>
      <w:r>
        <w:rPr>
          <w:rFonts w:ascii="Times New Roman" w:hAnsi="Times New Roman" w:cs="Times New Roman"/>
          <w:bCs/>
          <w:sz w:val="28"/>
          <w:szCs w:val="28"/>
        </w:rPr>
        <w:t>кілька</w:t>
      </w:r>
      <w:r w:rsidR="00D23794" w:rsidRPr="004578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782B">
        <w:rPr>
          <w:rFonts w:ascii="Times New Roman" w:hAnsi="Times New Roman" w:cs="Times New Roman"/>
          <w:b/>
          <w:bCs/>
          <w:sz w:val="28"/>
          <w:szCs w:val="28"/>
        </w:rPr>
        <w:t>лекцій</w:t>
      </w:r>
      <w:r w:rsidR="00D23794" w:rsidRPr="00457847">
        <w:rPr>
          <w:rFonts w:ascii="Times New Roman" w:hAnsi="Times New Roman" w:cs="Times New Roman"/>
          <w:b/>
          <w:bCs/>
          <w:sz w:val="28"/>
          <w:szCs w:val="28"/>
        </w:rPr>
        <w:t xml:space="preserve"> іноземних фахівців </w:t>
      </w:r>
      <w:r w:rsidR="00D23794" w:rsidRPr="006A782B">
        <w:rPr>
          <w:rFonts w:ascii="Times New Roman" w:hAnsi="Times New Roman" w:cs="Times New Roman"/>
          <w:bCs/>
          <w:sz w:val="28"/>
          <w:szCs w:val="28"/>
        </w:rPr>
        <w:t>для викладачів та студентів факультету</w:t>
      </w:r>
      <w:r w:rsidRPr="006A782B">
        <w:rPr>
          <w:rFonts w:ascii="Times New Roman" w:hAnsi="Times New Roman" w:cs="Times New Roman"/>
          <w:bCs/>
          <w:sz w:val="28"/>
          <w:szCs w:val="28"/>
        </w:rPr>
        <w:t>,</w:t>
      </w:r>
      <w:r w:rsidRPr="00897D44">
        <w:rPr>
          <w:rFonts w:ascii="Times New Roman" w:hAnsi="Times New Roman" w:cs="Times New Roman"/>
          <w:bCs/>
          <w:sz w:val="28"/>
          <w:szCs w:val="28"/>
        </w:rPr>
        <w:t xml:space="preserve"> зокрема</w:t>
      </w:r>
      <w:r w:rsidR="00D23794" w:rsidRPr="00897D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19BD" w:rsidRPr="00897D44">
        <w:rPr>
          <w:rFonts w:ascii="Times New Roman" w:hAnsi="Times New Roman" w:cs="Times New Roman"/>
          <w:sz w:val="28"/>
          <w:szCs w:val="28"/>
        </w:rPr>
        <w:t xml:space="preserve">лекції французьких фахівців для викладачів та студентів кафедри романської філології з французької літератури Моріс </w:t>
      </w:r>
      <w:proofErr w:type="spellStart"/>
      <w:r w:rsidR="00FF19BD" w:rsidRPr="00897D44">
        <w:rPr>
          <w:rFonts w:ascii="Times New Roman" w:hAnsi="Times New Roman" w:cs="Times New Roman"/>
          <w:sz w:val="28"/>
          <w:szCs w:val="28"/>
        </w:rPr>
        <w:t>Рош</w:t>
      </w:r>
      <w:proofErr w:type="spellEnd"/>
      <w:r w:rsidR="006327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27A0" w:rsidRPr="006327A0">
        <w:rPr>
          <w:rFonts w:ascii="Times New Roman" w:hAnsi="Times New Roman" w:cs="Times New Roman"/>
          <w:sz w:val="28"/>
          <w:szCs w:val="28"/>
          <w:shd w:val="clear" w:color="auto" w:fill="FFFFFF"/>
        </w:rPr>
        <w:t>Монік</w:t>
      </w:r>
      <w:proofErr w:type="spellEnd"/>
      <w:r w:rsidR="006327A0" w:rsidRPr="006327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327A0" w:rsidRPr="006327A0">
        <w:rPr>
          <w:rFonts w:ascii="Times New Roman" w:hAnsi="Times New Roman" w:cs="Times New Roman"/>
          <w:sz w:val="28"/>
          <w:szCs w:val="28"/>
          <w:shd w:val="clear" w:color="auto" w:fill="FFFFFF"/>
        </w:rPr>
        <w:t>Шено</w:t>
      </w:r>
      <w:proofErr w:type="spellEnd"/>
      <w:r w:rsidR="006327A0" w:rsidRPr="006327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(10 лютого)</w:t>
      </w:r>
      <w:r w:rsidR="00FF19BD" w:rsidRPr="006327A0">
        <w:rPr>
          <w:rFonts w:ascii="Times New Roman" w:hAnsi="Times New Roman" w:cs="Times New Roman"/>
          <w:sz w:val="28"/>
          <w:szCs w:val="28"/>
        </w:rPr>
        <w:t xml:space="preserve"> </w:t>
      </w:r>
      <w:r w:rsidR="00897D44" w:rsidRPr="00897D44">
        <w:rPr>
          <w:rFonts w:ascii="Times New Roman" w:hAnsi="Times New Roman" w:cs="Times New Roman"/>
          <w:sz w:val="28"/>
          <w:szCs w:val="28"/>
        </w:rPr>
        <w:t xml:space="preserve">та </w:t>
      </w:r>
      <w:r w:rsidR="00FF19BD" w:rsidRPr="00897D44">
        <w:rPr>
          <w:rFonts w:ascii="Times New Roman" w:hAnsi="Times New Roman" w:cs="Times New Roman"/>
          <w:sz w:val="28"/>
          <w:szCs w:val="28"/>
        </w:rPr>
        <w:t xml:space="preserve">Клод </w:t>
      </w:r>
      <w:proofErr w:type="spellStart"/>
      <w:r w:rsidR="00FF19BD" w:rsidRPr="00897D44">
        <w:rPr>
          <w:rFonts w:ascii="Times New Roman" w:hAnsi="Times New Roman" w:cs="Times New Roman"/>
          <w:sz w:val="28"/>
          <w:szCs w:val="28"/>
        </w:rPr>
        <w:t>Ешам</w:t>
      </w:r>
      <w:proofErr w:type="spellEnd"/>
      <w:r w:rsidR="00FF19BD" w:rsidRPr="00897D44">
        <w:rPr>
          <w:rFonts w:ascii="Times New Roman" w:hAnsi="Times New Roman" w:cs="Times New Roman"/>
          <w:sz w:val="28"/>
          <w:szCs w:val="28"/>
        </w:rPr>
        <w:t>.</w:t>
      </w:r>
      <w:r w:rsidR="00897D44" w:rsidRPr="00897D44">
        <w:rPr>
          <w:rFonts w:ascii="Times New Roman" w:hAnsi="Times New Roman" w:cs="Times New Roman"/>
          <w:sz w:val="28"/>
          <w:szCs w:val="28"/>
        </w:rPr>
        <w:t xml:space="preserve"> </w:t>
      </w:r>
      <w:r w:rsidR="00FF19BD" w:rsidRPr="00897D44">
        <w:rPr>
          <w:rFonts w:ascii="Times New Roman" w:hAnsi="Times New Roman" w:cs="Times New Roman"/>
          <w:sz w:val="28"/>
          <w:szCs w:val="28"/>
        </w:rPr>
        <w:t>3 лютого студенти</w:t>
      </w:r>
      <w:r w:rsidR="00897D44" w:rsidRPr="00897D44">
        <w:rPr>
          <w:rFonts w:ascii="Times New Roman" w:hAnsi="Times New Roman" w:cs="Times New Roman"/>
          <w:sz w:val="28"/>
          <w:szCs w:val="28"/>
        </w:rPr>
        <w:t>-романісти</w:t>
      </w:r>
      <w:r w:rsidR="00FF19BD" w:rsidRPr="00897D44">
        <w:rPr>
          <w:rFonts w:ascii="Times New Roman" w:hAnsi="Times New Roman" w:cs="Times New Roman"/>
          <w:sz w:val="28"/>
          <w:szCs w:val="28"/>
        </w:rPr>
        <w:t xml:space="preserve"> під керівництвом доц</w:t>
      </w:r>
      <w:r w:rsidR="00897D44" w:rsidRPr="00897D44">
        <w:rPr>
          <w:rFonts w:ascii="Times New Roman" w:hAnsi="Times New Roman" w:cs="Times New Roman"/>
          <w:sz w:val="28"/>
          <w:szCs w:val="28"/>
        </w:rPr>
        <w:t>. Г. </w:t>
      </w:r>
      <w:proofErr w:type="spellStart"/>
      <w:r w:rsidR="00FF19BD" w:rsidRPr="00897D44">
        <w:rPr>
          <w:rFonts w:ascii="Times New Roman" w:hAnsi="Times New Roman" w:cs="Times New Roman"/>
          <w:sz w:val="28"/>
          <w:szCs w:val="28"/>
        </w:rPr>
        <w:t>Драненко</w:t>
      </w:r>
      <w:proofErr w:type="spellEnd"/>
      <w:r w:rsidR="00FF19BD" w:rsidRPr="00897D44">
        <w:rPr>
          <w:rFonts w:ascii="Times New Roman" w:hAnsi="Times New Roman" w:cs="Times New Roman"/>
          <w:sz w:val="28"/>
          <w:szCs w:val="28"/>
        </w:rPr>
        <w:t xml:space="preserve"> та Клод </w:t>
      </w:r>
      <w:proofErr w:type="spellStart"/>
      <w:r w:rsidR="00FF19BD" w:rsidRPr="00897D44">
        <w:rPr>
          <w:rFonts w:ascii="Times New Roman" w:hAnsi="Times New Roman" w:cs="Times New Roman"/>
          <w:sz w:val="28"/>
          <w:szCs w:val="28"/>
        </w:rPr>
        <w:t>Ешам</w:t>
      </w:r>
      <w:proofErr w:type="spellEnd"/>
      <w:r w:rsidR="00FF19BD" w:rsidRPr="00897D44">
        <w:rPr>
          <w:rFonts w:ascii="Times New Roman" w:hAnsi="Times New Roman" w:cs="Times New Roman"/>
          <w:sz w:val="28"/>
          <w:szCs w:val="28"/>
        </w:rPr>
        <w:t xml:space="preserve"> розпочали роботу над </w:t>
      </w:r>
      <w:proofErr w:type="spellStart"/>
      <w:r w:rsidR="00FF19BD" w:rsidRPr="00897D44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="00FF19BD" w:rsidRPr="00897D44">
        <w:rPr>
          <w:rFonts w:ascii="Times New Roman" w:hAnsi="Times New Roman" w:cs="Times New Roman"/>
          <w:sz w:val="28"/>
          <w:szCs w:val="28"/>
        </w:rPr>
        <w:t xml:space="preserve">, присвяченим творчості відомої французької письменниці, лауреатки </w:t>
      </w:r>
      <w:r w:rsidR="00FF19BD" w:rsidRPr="006A782B">
        <w:rPr>
          <w:rFonts w:ascii="Times New Roman" w:hAnsi="Times New Roman" w:cs="Times New Roman"/>
          <w:sz w:val="28"/>
          <w:szCs w:val="28"/>
        </w:rPr>
        <w:t xml:space="preserve">Нобелівської премії з літератури Анні </w:t>
      </w:r>
      <w:proofErr w:type="spellStart"/>
      <w:r w:rsidR="00FF19BD" w:rsidRPr="006A782B">
        <w:rPr>
          <w:rFonts w:ascii="Times New Roman" w:hAnsi="Times New Roman" w:cs="Times New Roman"/>
          <w:sz w:val="28"/>
          <w:szCs w:val="28"/>
        </w:rPr>
        <w:t>Ерно</w:t>
      </w:r>
      <w:proofErr w:type="spellEnd"/>
      <w:r w:rsidR="00FF19BD" w:rsidRPr="006A782B">
        <w:rPr>
          <w:rFonts w:ascii="Times New Roman" w:hAnsi="Times New Roman" w:cs="Times New Roman"/>
          <w:sz w:val="28"/>
          <w:szCs w:val="28"/>
        </w:rPr>
        <w:t>.</w:t>
      </w:r>
      <w:r w:rsidR="00B57321" w:rsidRPr="006A78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5F9020" w14:textId="7E73D68D" w:rsidR="007F3D27" w:rsidRDefault="007F3D27" w:rsidP="00921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D27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лютого </w:t>
      </w:r>
      <w:r w:rsidR="002102DF">
        <w:rPr>
          <w:rFonts w:ascii="Times New Roman" w:eastAsia="Times New Roman" w:hAnsi="Times New Roman" w:cs="Times New Roman"/>
          <w:sz w:val="28"/>
          <w:szCs w:val="28"/>
        </w:rPr>
        <w:t>професор</w:t>
      </w:r>
      <w:r w:rsidRPr="007F3D27">
        <w:rPr>
          <w:rFonts w:ascii="Times New Roman" w:eastAsia="Times New Roman" w:hAnsi="Times New Roman" w:cs="Times New Roman"/>
          <w:sz w:val="28"/>
          <w:szCs w:val="28"/>
        </w:rPr>
        <w:t xml:space="preserve"> Інституту мовознавства Люблінського католицького університету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(Польща)</w:t>
      </w:r>
      <w:r w:rsidRPr="007F3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3D27">
        <w:rPr>
          <w:rFonts w:ascii="Times New Roman" w:eastAsia="Times New Roman" w:hAnsi="Times New Roman" w:cs="Times New Roman"/>
          <w:sz w:val="28"/>
          <w:szCs w:val="28"/>
        </w:rPr>
        <w:t>Генрик</w:t>
      </w:r>
      <w:proofErr w:type="spellEnd"/>
      <w:r w:rsidRPr="007F3D27">
        <w:rPr>
          <w:rFonts w:ascii="Times New Roman" w:eastAsia="Times New Roman" w:hAnsi="Times New Roman" w:cs="Times New Roman"/>
          <w:sz w:val="28"/>
          <w:szCs w:val="28"/>
        </w:rPr>
        <w:t xml:space="preserve"> Дуда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провів лекцію</w:t>
      </w:r>
      <w:r w:rsidRPr="007F3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F3D27">
        <w:rPr>
          <w:rFonts w:ascii="Times New Roman" w:eastAsia="Times New Roman" w:hAnsi="Times New Roman" w:cs="Times New Roman"/>
          <w:sz w:val="28"/>
          <w:szCs w:val="28"/>
        </w:rPr>
        <w:t>Мова як засі</w:t>
      </w:r>
      <w:r w:rsidR="000461D5">
        <w:rPr>
          <w:rFonts w:ascii="Times New Roman" w:eastAsia="Times New Roman" w:hAnsi="Times New Roman" w:cs="Times New Roman"/>
          <w:sz w:val="28"/>
          <w:szCs w:val="28"/>
        </w:rPr>
        <w:t>б спілкування чи щось більше? (у</w:t>
      </w:r>
      <w:r w:rsidRPr="007F3D27">
        <w:rPr>
          <w:rFonts w:ascii="Times New Roman" w:eastAsia="Times New Roman" w:hAnsi="Times New Roman" w:cs="Times New Roman"/>
          <w:sz w:val="28"/>
          <w:szCs w:val="28"/>
        </w:rPr>
        <w:t xml:space="preserve"> світлі концепції Люблінської школи етнолінгвістики)</w:t>
      </w:r>
      <w:r>
        <w:rPr>
          <w:rFonts w:ascii="Times New Roman" w:eastAsia="Times New Roman" w:hAnsi="Times New Roman" w:cs="Times New Roman"/>
          <w:sz w:val="28"/>
          <w:szCs w:val="28"/>
        </w:rPr>
        <w:t>» для філологів ЧНУ.</w:t>
      </w:r>
    </w:p>
    <w:p w14:paraId="50B4030A" w14:textId="7CAE091F" w:rsidR="003B0F8A" w:rsidRPr="003B0F8A" w:rsidRDefault="003B0F8A" w:rsidP="00921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Студенти-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англісти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мали можливість прослухати лекції </w:t>
      </w:r>
      <w:r w:rsidRPr="003B0F8A">
        <w:rPr>
          <w:rFonts w:ascii="Times New Roman" w:eastAsia="Times New Roman" w:hAnsi="Times New Roman" w:cs="Times New Roman"/>
          <w:sz w:val="28"/>
          <w:szCs w:val="28"/>
        </w:rPr>
        <w:t>проф.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Славки</w:t>
      </w:r>
      <w:r w:rsidR="00EC71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C7169">
        <w:rPr>
          <w:rFonts w:ascii="Times New Roman" w:eastAsia="Times New Roman" w:hAnsi="Times New Roman" w:cs="Times New Roman"/>
          <w:sz w:val="28"/>
          <w:szCs w:val="28"/>
        </w:rPr>
        <w:t>Томащи</w:t>
      </w:r>
      <w:r>
        <w:rPr>
          <w:rFonts w:ascii="Times New Roman" w:eastAsia="Times New Roman" w:hAnsi="Times New Roman" w:cs="Times New Roman"/>
          <w:sz w:val="28"/>
          <w:szCs w:val="28"/>
        </w:rPr>
        <w:t>кової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У</w:t>
      </w:r>
      <w:r w:rsidRPr="003B0F8A">
        <w:rPr>
          <w:rFonts w:ascii="Times New Roman" w:eastAsia="Times New Roman" w:hAnsi="Times New Roman" w:cs="Times New Roman"/>
          <w:sz w:val="28"/>
          <w:szCs w:val="28"/>
        </w:rPr>
        <w:t>ніверситету імені П.</w:t>
      </w:r>
      <w:r w:rsidR="00EC716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B0F8A">
        <w:rPr>
          <w:rFonts w:ascii="Times New Roman" w:eastAsia="Times New Roman" w:hAnsi="Times New Roman" w:cs="Times New Roman"/>
          <w:sz w:val="28"/>
          <w:szCs w:val="28"/>
        </w:rPr>
        <w:t>Шафарика, м. Кошице, Словаччина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(11</w:t>
      </w:r>
      <w:r w:rsidR="000461D5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квітня), </w:t>
      </w:r>
      <w:r w:rsidRPr="003B0F8A">
        <w:rPr>
          <w:rFonts w:ascii="Times New Roman" w:eastAsia="Times New Roman" w:hAnsi="Times New Roman" w:cs="Times New Roman"/>
          <w:sz w:val="28"/>
          <w:szCs w:val="28"/>
        </w:rPr>
        <w:t>проф. Альберт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B0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0F8A">
        <w:rPr>
          <w:rFonts w:ascii="Times New Roman" w:eastAsia="Times New Roman" w:hAnsi="Times New Roman" w:cs="Times New Roman"/>
          <w:sz w:val="28"/>
          <w:szCs w:val="28"/>
        </w:rPr>
        <w:t>Рігельштайн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3B0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B0F8A">
        <w:rPr>
          <w:rFonts w:ascii="Times New Roman" w:eastAsia="Times New Roman" w:hAnsi="Times New Roman" w:cs="Times New Roman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вересня), д-ра Месьє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Джескота</w:t>
      </w:r>
      <w:proofErr w:type="spellEnd"/>
      <w:r w:rsidRPr="003B0F8A">
        <w:rPr>
          <w:rFonts w:ascii="Times New Roman" w:eastAsia="Times New Roman" w:hAnsi="Times New Roman" w:cs="Times New Roman"/>
          <w:sz w:val="28"/>
          <w:szCs w:val="28"/>
        </w:rPr>
        <w:t> з Європейс</w:t>
      </w:r>
      <w:r>
        <w:rPr>
          <w:rFonts w:ascii="Times New Roman" w:eastAsia="Times New Roman" w:hAnsi="Times New Roman" w:cs="Times New Roman"/>
          <w:sz w:val="28"/>
          <w:szCs w:val="28"/>
        </w:rPr>
        <w:t>ького коледжу у Варшаві (</w:t>
      </w:r>
      <w:r w:rsidRPr="003B0F8A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жовтня).</w:t>
      </w:r>
    </w:p>
    <w:p w14:paraId="45041F4A" w14:textId="6FF693F2" w:rsidR="007F3D27" w:rsidRPr="007F3D27" w:rsidRDefault="007F3D27" w:rsidP="00921070">
      <w:pPr>
        <w:pStyle w:val="a3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7321" w:rsidRPr="007F3D27">
        <w:rPr>
          <w:rFonts w:ascii="Times New Roman" w:hAnsi="Times New Roman" w:cs="Times New Roman"/>
          <w:sz w:val="28"/>
          <w:szCs w:val="28"/>
          <w:shd w:val="clear" w:color="auto" w:fill="FFFFFF"/>
        </w:rPr>
        <w:t>травня на кафедрі германського, загального і порівняльного мовознавства відбулася гостьова лекція проф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57321" w:rsidRPr="007F3D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Тіло Вебера (Технічний університет м. </w:t>
      </w:r>
      <w:proofErr w:type="spellStart"/>
      <w:r w:rsidR="00B57321" w:rsidRPr="007F3D27">
        <w:rPr>
          <w:rFonts w:ascii="Times New Roman" w:hAnsi="Times New Roman" w:cs="Times New Roman"/>
          <w:sz w:val="28"/>
          <w:szCs w:val="28"/>
          <w:shd w:val="clear" w:color="auto" w:fill="FFFFFF"/>
        </w:rPr>
        <w:t>Ліберець</w:t>
      </w:r>
      <w:proofErr w:type="spellEnd"/>
      <w:r w:rsidR="00B57321" w:rsidRPr="007F3D27">
        <w:rPr>
          <w:rFonts w:ascii="Times New Roman" w:hAnsi="Times New Roman" w:cs="Times New Roman"/>
          <w:sz w:val="28"/>
          <w:szCs w:val="28"/>
          <w:shd w:val="clear" w:color="auto" w:fill="FFFFFF"/>
        </w:rPr>
        <w:t>) «Вплив англійської мови (американський варіант) на німецьку» у рамках навчальної дисципліни «Теорія та історія основної іноземної мови». </w:t>
      </w:r>
    </w:p>
    <w:p w14:paraId="4038041A" w14:textId="77777777" w:rsidR="00D23794" w:rsidRPr="002C4A98" w:rsidRDefault="00D23794" w:rsidP="009210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B8BD3D" w14:textId="77777777" w:rsidR="00D23794" w:rsidRPr="002C4A98" w:rsidRDefault="00D23794" w:rsidP="009210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C4A98">
        <w:rPr>
          <w:rFonts w:ascii="Times New Roman" w:eastAsia="Times New Roman" w:hAnsi="Times New Roman" w:cs="Times New Roman"/>
          <w:b/>
          <w:bCs/>
          <w:color w:val="222222"/>
          <w:spacing w:val="-4"/>
          <w:sz w:val="28"/>
          <w:szCs w:val="28"/>
        </w:rPr>
        <w:t xml:space="preserve">Закордонні стажування студентів факультету, участь у міжнародних </w:t>
      </w:r>
      <w:proofErr w:type="spellStart"/>
      <w:r w:rsidRPr="002C4A98">
        <w:rPr>
          <w:rFonts w:ascii="Times New Roman" w:eastAsia="Times New Roman" w:hAnsi="Times New Roman" w:cs="Times New Roman"/>
          <w:b/>
          <w:bCs/>
          <w:color w:val="222222"/>
          <w:spacing w:val="-4"/>
          <w:sz w:val="28"/>
          <w:szCs w:val="28"/>
        </w:rPr>
        <w:t>проєктах</w:t>
      </w:r>
      <w:proofErr w:type="spellEnd"/>
      <w:r w:rsidRPr="002C4A98">
        <w:rPr>
          <w:rFonts w:ascii="Times New Roman" w:eastAsia="Times New Roman" w:hAnsi="Times New Roman" w:cs="Times New Roman"/>
          <w:b/>
          <w:bCs/>
          <w:color w:val="222222"/>
          <w:spacing w:val="-4"/>
          <w:sz w:val="28"/>
          <w:szCs w:val="28"/>
        </w:rPr>
        <w:t xml:space="preserve">, семінарах, </w:t>
      </w:r>
      <w:proofErr w:type="spellStart"/>
      <w:r w:rsidRPr="002C4A98">
        <w:rPr>
          <w:rFonts w:ascii="Times New Roman" w:eastAsia="Times New Roman" w:hAnsi="Times New Roman" w:cs="Times New Roman"/>
          <w:b/>
          <w:bCs/>
          <w:color w:val="222222"/>
          <w:spacing w:val="-4"/>
          <w:sz w:val="28"/>
          <w:szCs w:val="28"/>
        </w:rPr>
        <w:t>вебінарах</w:t>
      </w:r>
      <w:proofErr w:type="spellEnd"/>
    </w:p>
    <w:p w14:paraId="7CF339D2" w14:textId="595E8478" w:rsidR="00CD7237" w:rsidRPr="006A782B" w:rsidRDefault="00D23794" w:rsidP="009210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22222"/>
          <w:spacing w:val="-4"/>
          <w:sz w:val="28"/>
          <w:szCs w:val="28"/>
          <w:lang w:eastAsia="ru-RU"/>
        </w:rPr>
      </w:pPr>
      <w:r w:rsidRPr="006A782B">
        <w:rPr>
          <w:rFonts w:ascii="Times New Roman" w:hAnsi="Times New Roman" w:cs="Times New Roman"/>
          <w:sz w:val="28"/>
          <w:szCs w:val="28"/>
        </w:rPr>
        <w:t xml:space="preserve">У рамках програми ERASMUS+ студенти факультету взяли участь у закордонних стажуваннях: </w:t>
      </w:r>
      <w:r w:rsidR="000D4D7D" w:rsidRPr="006A782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D4D7D" w:rsidRPr="006A782B">
        <w:rPr>
          <w:rFonts w:ascii="Times New Roman" w:hAnsi="Times New Roman" w:cs="Times New Roman"/>
          <w:sz w:val="28"/>
          <w:szCs w:val="28"/>
        </w:rPr>
        <w:t>Альпен-Адріа</w:t>
      </w:r>
      <w:proofErr w:type="spellEnd"/>
      <w:r w:rsidR="000D4D7D" w:rsidRPr="006A782B">
        <w:rPr>
          <w:rFonts w:ascii="Times New Roman" w:hAnsi="Times New Roman" w:cs="Times New Roman"/>
          <w:sz w:val="28"/>
          <w:szCs w:val="28"/>
        </w:rPr>
        <w:t xml:space="preserve"> університеті </w:t>
      </w:r>
      <w:r w:rsidR="006A782B">
        <w:rPr>
          <w:rFonts w:ascii="Times New Roman" w:hAnsi="Times New Roman" w:cs="Times New Roman"/>
          <w:sz w:val="28"/>
          <w:szCs w:val="28"/>
        </w:rPr>
        <w:t>(</w:t>
      </w:r>
      <w:r w:rsidR="000D4D7D" w:rsidRPr="006A782B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0D4D7D" w:rsidRPr="006A782B">
        <w:rPr>
          <w:rFonts w:ascii="Times New Roman" w:hAnsi="Times New Roman" w:cs="Times New Roman"/>
          <w:sz w:val="28"/>
          <w:szCs w:val="28"/>
        </w:rPr>
        <w:t>Клаґенфурт</w:t>
      </w:r>
      <w:proofErr w:type="spellEnd"/>
      <w:r w:rsidR="006A782B">
        <w:rPr>
          <w:rFonts w:ascii="Times New Roman" w:hAnsi="Times New Roman" w:cs="Times New Roman"/>
          <w:sz w:val="28"/>
          <w:szCs w:val="28"/>
        </w:rPr>
        <w:t>,</w:t>
      </w:r>
      <w:r w:rsidR="000D4D7D" w:rsidRPr="006A782B">
        <w:rPr>
          <w:rFonts w:ascii="Times New Roman" w:hAnsi="Times New Roman" w:cs="Times New Roman"/>
          <w:sz w:val="28"/>
          <w:szCs w:val="28"/>
        </w:rPr>
        <w:t xml:space="preserve"> Австрія)</w:t>
      </w:r>
      <w:r w:rsidR="000D4D7D" w:rsidRPr="006A782B">
        <w:rPr>
          <w:rFonts w:ascii="Times New Roman" w:hAnsi="Times New Roman" w:cs="Times New Roman"/>
          <w:sz w:val="28"/>
          <w:szCs w:val="28"/>
          <w:lang w:eastAsia="uk-UA"/>
        </w:rPr>
        <w:t xml:space="preserve"> весняний семестр провчились </w:t>
      </w:r>
      <w:r w:rsidR="006A782B">
        <w:rPr>
          <w:rFonts w:ascii="Times New Roman" w:hAnsi="Times New Roman" w:cs="Times New Roman"/>
          <w:sz w:val="28"/>
          <w:szCs w:val="28"/>
          <w:lang w:eastAsia="uk-UA"/>
        </w:rPr>
        <w:t>А. </w:t>
      </w:r>
      <w:proofErr w:type="spellStart"/>
      <w:r w:rsidR="000D4D7D" w:rsidRPr="006A782B">
        <w:rPr>
          <w:rFonts w:ascii="Times New Roman" w:hAnsi="Times New Roman" w:cs="Times New Roman"/>
          <w:sz w:val="28"/>
          <w:szCs w:val="28"/>
        </w:rPr>
        <w:t>Осипчук</w:t>
      </w:r>
      <w:proofErr w:type="spellEnd"/>
      <w:r w:rsidR="000D4D7D" w:rsidRPr="006A782B">
        <w:rPr>
          <w:rFonts w:ascii="Times New Roman" w:hAnsi="Times New Roman" w:cs="Times New Roman"/>
          <w:sz w:val="28"/>
          <w:szCs w:val="28"/>
        </w:rPr>
        <w:t xml:space="preserve">, </w:t>
      </w:r>
      <w:r w:rsidR="006A782B">
        <w:rPr>
          <w:rFonts w:ascii="Times New Roman" w:hAnsi="Times New Roman" w:cs="Times New Roman"/>
          <w:sz w:val="28"/>
          <w:szCs w:val="28"/>
        </w:rPr>
        <w:t>Ю. </w:t>
      </w:r>
      <w:proofErr w:type="spellStart"/>
      <w:r w:rsidR="000D4D7D" w:rsidRPr="006A782B">
        <w:rPr>
          <w:rFonts w:ascii="Times New Roman" w:hAnsi="Times New Roman" w:cs="Times New Roman"/>
          <w:sz w:val="28"/>
          <w:szCs w:val="28"/>
        </w:rPr>
        <w:t>Чікал</w:t>
      </w:r>
      <w:proofErr w:type="spellEnd"/>
      <w:r w:rsidR="000D4D7D" w:rsidRPr="006A782B">
        <w:rPr>
          <w:rFonts w:ascii="Times New Roman" w:hAnsi="Times New Roman" w:cs="Times New Roman"/>
          <w:sz w:val="28"/>
          <w:szCs w:val="28"/>
        </w:rPr>
        <w:t xml:space="preserve">, </w:t>
      </w:r>
      <w:r w:rsidR="006A782B">
        <w:rPr>
          <w:rFonts w:ascii="Times New Roman" w:hAnsi="Times New Roman" w:cs="Times New Roman"/>
          <w:sz w:val="28"/>
          <w:szCs w:val="28"/>
        </w:rPr>
        <w:t>А. </w:t>
      </w:r>
      <w:r w:rsidR="000D4D7D" w:rsidRPr="006A782B">
        <w:rPr>
          <w:rFonts w:ascii="Times New Roman" w:hAnsi="Times New Roman" w:cs="Times New Roman"/>
          <w:sz w:val="28"/>
          <w:szCs w:val="28"/>
        </w:rPr>
        <w:t xml:space="preserve">Павлюк; в Педагогічному університеті </w:t>
      </w:r>
      <w:proofErr w:type="spellStart"/>
      <w:r w:rsidR="000D4D7D" w:rsidRPr="006A782B">
        <w:rPr>
          <w:rFonts w:ascii="Times New Roman" w:hAnsi="Times New Roman" w:cs="Times New Roman"/>
          <w:sz w:val="28"/>
          <w:szCs w:val="28"/>
        </w:rPr>
        <w:t>Каринтії</w:t>
      </w:r>
      <w:proofErr w:type="spellEnd"/>
      <w:r w:rsidR="000D4D7D" w:rsidRPr="006A782B">
        <w:rPr>
          <w:rFonts w:ascii="Times New Roman" w:hAnsi="Times New Roman" w:cs="Times New Roman"/>
          <w:sz w:val="28"/>
          <w:szCs w:val="28"/>
        </w:rPr>
        <w:t xml:space="preserve"> (м. </w:t>
      </w:r>
      <w:proofErr w:type="spellStart"/>
      <w:r w:rsidR="000D4D7D" w:rsidRPr="006A782B">
        <w:rPr>
          <w:rFonts w:ascii="Times New Roman" w:hAnsi="Times New Roman" w:cs="Times New Roman"/>
          <w:sz w:val="28"/>
          <w:szCs w:val="28"/>
        </w:rPr>
        <w:t>Клагенфурт</w:t>
      </w:r>
      <w:proofErr w:type="spellEnd"/>
      <w:r w:rsidR="000D4D7D" w:rsidRPr="006A782B">
        <w:rPr>
          <w:rFonts w:ascii="Times New Roman" w:hAnsi="Times New Roman" w:cs="Times New Roman"/>
          <w:sz w:val="28"/>
          <w:szCs w:val="28"/>
        </w:rPr>
        <w:t>, Австрія)</w:t>
      </w:r>
      <w:r w:rsidR="000D4D7D" w:rsidRPr="006A782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навчалась </w:t>
      </w:r>
      <w:r w:rsidR="000D4D7D" w:rsidRPr="006A782B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0D4D7D" w:rsidRPr="006A782B">
        <w:rPr>
          <w:rFonts w:ascii="Times New Roman" w:hAnsi="Times New Roman" w:cs="Times New Roman"/>
          <w:sz w:val="28"/>
          <w:szCs w:val="28"/>
          <w:lang w:eastAsia="uk-UA"/>
        </w:rPr>
        <w:t xml:space="preserve">тудентка 5 курсу </w:t>
      </w:r>
      <w:r w:rsidR="006A782B">
        <w:rPr>
          <w:rFonts w:ascii="Times New Roman" w:hAnsi="Times New Roman" w:cs="Times New Roman"/>
          <w:sz w:val="28"/>
          <w:szCs w:val="28"/>
          <w:lang w:eastAsia="uk-UA"/>
        </w:rPr>
        <w:t>Д. </w:t>
      </w:r>
      <w:proofErr w:type="spellStart"/>
      <w:r w:rsidR="000D4D7D" w:rsidRPr="006A782B">
        <w:rPr>
          <w:rFonts w:ascii="Times New Roman" w:hAnsi="Times New Roman" w:cs="Times New Roman"/>
          <w:sz w:val="28"/>
          <w:szCs w:val="28"/>
          <w:lang w:eastAsia="uk-UA"/>
        </w:rPr>
        <w:t>Єленюк</w:t>
      </w:r>
      <w:proofErr w:type="spellEnd"/>
      <w:r w:rsidR="000D4D7D" w:rsidRPr="006A782B">
        <w:rPr>
          <w:rFonts w:ascii="Times New Roman" w:hAnsi="Times New Roman" w:cs="Times New Roman"/>
          <w:sz w:val="28"/>
          <w:szCs w:val="28"/>
          <w:lang w:eastAsia="uk-UA"/>
        </w:rPr>
        <w:t xml:space="preserve">; </w:t>
      </w:r>
      <w:r w:rsidRPr="006A782B">
        <w:rPr>
          <w:rFonts w:ascii="Times New Roman" w:hAnsi="Times New Roman" w:cs="Times New Roman"/>
          <w:sz w:val="28"/>
          <w:szCs w:val="28"/>
        </w:rPr>
        <w:t xml:space="preserve">в </w:t>
      </w:r>
      <w:r w:rsidR="006A782B">
        <w:rPr>
          <w:rFonts w:ascii="Times New Roman" w:hAnsi="Times New Roman" w:cs="Times New Roman"/>
          <w:sz w:val="28"/>
          <w:szCs w:val="28"/>
        </w:rPr>
        <w:t>У</w:t>
      </w:r>
      <w:r w:rsidRPr="006A782B">
        <w:rPr>
          <w:rFonts w:ascii="Times New Roman" w:hAnsi="Times New Roman" w:cs="Times New Roman"/>
          <w:sz w:val="28"/>
          <w:szCs w:val="28"/>
        </w:rPr>
        <w:t>ніверситеті імені Фрідріха Шиллера</w:t>
      </w:r>
      <w:r w:rsidR="006A782B">
        <w:rPr>
          <w:rFonts w:ascii="Times New Roman" w:hAnsi="Times New Roman" w:cs="Times New Roman"/>
          <w:sz w:val="28"/>
          <w:szCs w:val="28"/>
        </w:rPr>
        <w:t xml:space="preserve"> (м. Єна, Німеччина)</w:t>
      </w:r>
      <w:r w:rsidRPr="006A782B">
        <w:rPr>
          <w:rFonts w:ascii="Times New Roman" w:hAnsi="Times New Roman" w:cs="Times New Roman"/>
          <w:sz w:val="28"/>
          <w:szCs w:val="28"/>
        </w:rPr>
        <w:t xml:space="preserve"> </w:t>
      </w:r>
      <w:r w:rsidR="000D4D7D" w:rsidRPr="006A782B">
        <w:rPr>
          <w:rFonts w:ascii="Times New Roman" w:hAnsi="Times New Roman" w:cs="Times New Roman"/>
          <w:sz w:val="28"/>
          <w:szCs w:val="28"/>
        </w:rPr>
        <w:t xml:space="preserve">– </w:t>
      </w:r>
      <w:r w:rsidR="006A782B">
        <w:rPr>
          <w:rFonts w:ascii="Times New Roman" w:hAnsi="Times New Roman" w:cs="Times New Roman"/>
          <w:sz w:val="28"/>
          <w:szCs w:val="28"/>
        </w:rPr>
        <w:t>студентка 5 курсу М. </w:t>
      </w:r>
      <w:proofErr w:type="spellStart"/>
      <w:r w:rsidR="000D4D7D" w:rsidRPr="00D720A8">
        <w:rPr>
          <w:rStyle w:val="a6"/>
          <w:rFonts w:ascii="Times New Roman" w:hAnsi="Times New Roman" w:cs="Times New Roman"/>
          <w:b w:val="0"/>
          <w:sz w:val="28"/>
          <w:szCs w:val="28"/>
        </w:rPr>
        <w:t>Моісеєва</w:t>
      </w:r>
      <w:proofErr w:type="spellEnd"/>
      <w:r w:rsidR="0089179A" w:rsidRPr="00D720A8">
        <w:rPr>
          <w:rFonts w:ascii="Times New Roman" w:hAnsi="Times New Roman" w:cs="Times New Roman"/>
          <w:b/>
          <w:sz w:val="28"/>
          <w:szCs w:val="28"/>
        </w:rPr>
        <w:t>;</w:t>
      </w:r>
      <w:r w:rsidR="0089179A" w:rsidRPr="006A782B">
        <w:rPr>
          <w:rFonts w:ascii="Times New Roman" w:hAnsi="Times New Roman" w:cs="Times New Roman"/>
          <w:sz w:val="28"/>
          <w:szCs w:val="28"/>
        </w:rPr>
        <w:t xml:space="preserve"> с</w:t>
      </w:r>
      <w:r w:rsidR="0089179A" w:rsidRPr="006A782B">
        <w:rPr>
          <w:rFonts w:ascii="Times New Roman" w:hAnsi="Times New Roman" w:cs="Times New Roman"/>
          <w:sz w:val="28"/>
          <w:szCs w:val="28"/>
          <w:lang w:eastAsia="uk-UA"/>
        </w:rPr>
        <w:t xml:space="preserve">тудентка 2 курсу </w:t>
      </w:r>
      <w:r w:rsidR="006A782B">
        <w:rPr>
          <w:rFonts w:ascii="Times New Roman" w:hAnsi="Times New Roman" w:cs="Times New Roman"/>
          <w:sz w:val="28"/>
          <w:szCs w:val="28"/>
          <w:lang w:eastAsia="uk-UA"/>
        </w:rPr>
        <w:t>О. </w:t>
      </w:r>
      <w:proofErr w:type="spellStart"/>
      <w:r w:rsidR="0089179A" w:rsidRPr="006A782B">
        <w:rPr>
          <w:rFonts w:ascii="Times New Roman" w:hAnsi="Times New Roman" w:cs="Times New Roman"/>
          <w:sz w:val="28"/>
          <w:szCs w:val="28"/>
          <w:lang w:eastAsia="uk-UA"/>
        </w:rPr>
        <w:t>Галіп</w:t>
      </w:r>
      <w:proofErr w:type="spellEnd"/>
      <w:r w:rsidR="0089179A" w:rsidRPr="006A782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6A782B">
        <w:rPr>
          <w:rFonts w:ascii="Times New Roman" w:hAnsi="Times New Roman" w:cs="Times New Roman"/>
          <w:sz w:val="28"/>
          <w:szCs w:val="28"/>
          <w:lang w:eastAsia="uk-UA"/>
        </w:rPr>
        <w:t xml:space="preserve">продовжує </w:t>
      </w:r>
      <w:r w:rsidR="0089179A" w:rsidRPr="006A782B">
        <w:rPr>
          <w:rFonts w:ascii="Times New Roman" w:hAnsi="Times New Roman" w:cs="Times New Roman"/>
          <w:sz w:val="28"/>
          <w:szCs w:val="28"/>
          <w:lang w:eastAsia="uk-UA"/>
        </w:rPr>
        <w:t>навча</w:t>
      </w:r>
      <w:r w:rsidR="006A782B">
        <w:rPr>
          <w:rFonts w:ascii="Times New Roman" w:hAnsi="Times New Roman" w:cs="Times New Roman"/>
          <w:sz w:val="28"/>
          <w:szCs w:val="28"/>
          <w:lang w:eastAsia="uk-UA"/>
        </w:rPr>
        <w:t>ння</w:t>
      </w:r>
      <w:r w:rsidR="0089179A" w:rsidRPr="006A782B">
        <w:rPr>
          <w:rFonts w:ascii="Times New Roman" w:hAnsi="Times New Roman" w:cs="Times New Roman"/>
          <w:sz w:val="28"/>
          <w:szCs w:val="28"/>
          <w:lang w:eastAsia="uk-UA"/>
        </w:rPr>
        <w:t xml:space="preserve"> у Туринському університеті</w:t>
      </w:r>
      <w:r w:rsidR="006A782B">
        <w:rPr>
          <w:rFonts w:ascii="Times New Roman" w:hAnsi="Times New Roman" w:cs="Times New Roman"/>
          <w:sz w:val="28"/>
          <w:szCs w:val="28"/>
          <w:lang w:eastAsia="uk-UA"/>
        </w:rPr>
        <w:t xml:space="preserve"> (</w:t>
      </w:r>
      <w:r w:rsidR="0089179A" w:rsidRPr="006A782B">
        <w:rPr>
          <w:rFonts w:ascii="Times New Roman" w:hAnsi="Times New Roman" w:cs="Times New Roman"/>
          <w:sz w:val="28"/>
          <w:szCs w:val="28"/>
          <w:lang w:eastAsia="uk-UA"/>
        </w:rPr>
        <w:t>Італія</w:t>
      </w:r>
      <w:r w:rsidR="006A782B">
        <w:rPr>
          <w:rFonts w:ascii="Times New Roman" w:hAnsi="Times New Roman" w:cs="Times New Roman"/>
          <w:sz w:val="28"/>
          <w:szCs w:val="28"/>
          <w:lang w:eastAsia="uk-UA"/>
        </w:rPr>
        <w:t>)</w:t>
      </w:r>
      <w:r w:rsidR="00CD7237" w:rsidRPr="006A782B">
        <w:rPr>
          <w:rFonts w:ascii="Times New Roman" w:hAnsi="Times New Roman" w:cs="Times New Roman"/>
          <w:sz w:val="28"/>
          <w:szCs w:val="28"/>
          <w:lang w:eastAsia="uk-UA"/>
        </w:rPr>
        <w:t xml:space="preserve">; </w:t>
      </w:r>
      <w:proofErr w:type="spellStart"/>
      <w:r w:rsidR="00CD7237" w:rsidRPr="006A782B">
        <w:rPr>
          <w:rFonts w:ascii="Times New Roman" w:hAnsi="Times New Roman" w:cs="Times New Roman"/>
          <w:sz w:val="28"/>
          <w:szCs w:val="28"/>
          <w:lang w:eastAsia="uk-UA"/>
        </w:rPr>
        <w:t>магістр</w:t>
      </w:r>
      <w:r w:rsidR="006A782B">
        <w:rPr>
          <w:rFonts w:ascii="Times New Roman" w:hAnsi="Times New Roman" w:cs="Times New Roman"/>
          <w:sz w:val="28"/>
          <w:szCs w:val="28"/>
          <w:lang w:eastAsia="uk-UA"/>
        </w:rPr>
        <w:t>антка</w:t>
      </w:r>
      <w:proofErr w:type="spellEnd"/>
      <w:r w:rsidR="00CD7237" w:rsidRPr="006A782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6A782B">
        <w:rPr>
          <w:rFonts w:ascii="Times New Roman" w:hAnsi="Times New Roman" w:cs="Times New Roman"/>
          <w:sz w:val="28"/>
          <w:szCs w:val="28"/>
          <w:lang w:eastAsia="uk-UA"/>
        </w:rPr>
        <w:t>В. </w:t>
      </w:r>
      <w:r w:rsidR="00CD7237" w:rsidRPr="006A782B">
        <w:rPr>
          <w:rFonts w:ascii="Times New Roman" w:hAnsi="Times New Roman" w:cs="Times New Roman"/>
          <w:sz w:val="28"/>
          <w:szCs w:val="28"/>
        </w:rPr>
        <w:t>Коваленко навчається у Лотаринзькому університеті</w:t>
      </w:r>
      <w:r w:rsidR="000461D5">
        <w:rPr>
          <w:rFonts w:ascii="Times New Roman" w:hAnsi="Times New Roman" w:cs="Times New Roman"/>
          <w:sz w:val="28"/>
          <w:szCs w:val="28"/>
        </w:rPr>
        <w:t xml:space="preserve"> (Франція)</w:t>
      </w:r>
      <w:r w:rsidR="00CD7237" w:rsidRPr="006A782B">
        <w:rPr>
          <w:rFonts w:ascii="Times New Roman" w:hAnsi="Times New Roman" w:cs="Times New Roman"/>
          <w:sz w:val="28"/>
          <w:szCs w:val="28"/>
        </w:rPr>
        <w:t>.</w:t>
      </w:r>
    </w:p>
    <w:p w14:paraId="23409924" w14:textId="38306E42" w:rsidR="00D23794" w:rsidRPr="006A782B" w:rsidRDefault="006A782B" w:rsidP="009210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М</w:t>
      </w:r>
      <w:r w:rsidR="000D4D7D" w:rsidRPr="006A782B">
        <w:rPr>
          <w:rFonts w:ascii="Times New Roman" w:hAnsi="Times New Roman" w:cs="Times New Roman"/>
          <w:sz w:val="28"/>
          <w:szCs w:val="28"/>
          <w:lang w:eastAsia="uk-UA"/>
        </w:rPr>
        <w:t>агістр</w:t>
      </w:r>
      <w:r>
        <w:rPr>
          <w:rFonts w:ascii="Times New Roman" w:hAnsi="Times New Roman" w:cs="Times New Roman"/>
          <w:sz w:val="28"/>
          <w:szCs w:val="28"/>
          <w:lang w:eastAsia="uk-UA"/>
        </w:rPr>
        <w:t>антка</w:t>
      </w:r>
      <w:proofErr w:type="spellEnd"/>
      <w:r w:rsidR="000D4D7D" w:rsidRPr="006A782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Н. </w:t>
      </w:r>
      <w:proofErr w:type="spellStart"/>
      <w:r w:rsidR="000D4D7D" w:rsidRPr="006A782B">
        <w:rPr>
          <w:rFonts w:ascii="Times New Roman" w:hAnsi="Times New Roman" w:cs="Times New Roman"/>
          <w:sz w:val="28"/>
          <w:szCs w:val="28"/>
          <w:lang w:eastAsia="uk-UA"/>
        </w:rPr>
        <w:t>Каба</w:t>
      </w:r>
      <w:proofErr w:type="spellEnd"/>
      <w:r w:rsidR="000D4D7D" w:rsidRPr="006A782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0D4D7D" w:rsidRPr="006A782B">
        <w:rPr>
          <w:rFonts w:ascii="Times New Roman" w:eastAsia="Times New Roman" w:hAnsi="Times New Roman" w:cs="Times New Roman"/>
          <w:color w:val="222222"/>
          <w:sz w:val="28"/>
          <w:szCs w:val="28"/>
        </w:rPr>
        <w:t>проходила</w:t>
      </w:r>
      <w:r w:rsidR="00D23794" w:rsidRPr="006A782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навчання в Університеті імені Павла Йозефа Шафарика (м. Кошице, Словаччина) за програмою подвійних дипломів.</w:t>
      </w:r>
    </w:p>
    <w:p w14:paraId="7F024399" w14:textId="287BD667" w:rsidR="0089179A" w:rsidRPr="006A782B" w:rsidRDefault="00D23794" w:rsidP="009210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82B">
        <w:rPr>
          <w:rFonts w:ascii="Times New Roman" w:hAnsi="Times New Roman" w:cs="Times New Roman"/>
          <w:sz w:val="28"/>
          <w:szCs w:val="28"/>
        </w:rPr>
        <w:t>У рамках</w:t>
      </w:r>
      <w:r w:rsidRPr="006A78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82B">
        <w:rPr>
          <w:rFonts w:ascii="Times New Roman" w:hAnsi="Times New Roman" w:cs="Times New Roman"/>
          <w:color w:val="000000"/>
          <w:sz w:val="28"/>
          <w:szCs w:val="28"/>
        </w:rPr>
        <w:t>міжуніверситетської</w:t>
      </w:r>
      <w:proofErr w:type="spellEnd"/>
      <w:r w:rsidRPr="006A782B">
        <w:rPr>
          <w:rFonts w:ascii="Times New Roman" w:hAnsi="Times New Roman" w:cs="Times New Roman"/>
          <w:color w:val="000000"/>
          <w:sz w:val="28"/>
          <w:szCs w:val="28"/>
        </w:rPr>
        <w:t xml:space="preserve"> угоди </w:t>
      </w:r>
      <w:r w:rsidR="0089179A" w:rsidRPr="006A782B">
        <w:rPr>
          <w:rFonts w:ascii="Times New Roman" w:hAnsi="Times New Roman" w:cs="Times New Roman"/>
          <w:sz w:val="28"/>
          <w:szCs w:val="28"/>
        </w:rPr>
        <w:t xml:space="preserve">на семестровому стажуванні </w:t>
      </w:r>
      <w:r w:rsidR="0089179A" w:rsidRPr="006A782B">
        <w:rPr>
          <w:rFonts w:ascii="Times New Roman" w:hAnsi="Times New Roman" w:cs="Times New Roman"/>
          <w:color w:val="000000"/>
          <w:sz w:val="28"/>
          <w:szCs w:val="28"/>
        </w:rPr>
        <w:t xml:space="preserve">в університеті </w:t>
      </w:r>
      <w:proofErr w:type="spellStart"/>
      <w:r w:rsidR="0089179A" w:rsidRPr="006A782B">
        <w:rPr>
          <w:rFonts w:ascii="Times New Roman" w:hAnsi="Times New Roman" w:cs="Times New Roman"/>
          <w:color w:val="000000"/>
          <w:sz w:val="28"/>
          <w:szCs w:val="28"/>
        </w:rPr>
        <w:t>Ауґсбурґа</w:t>
      </w:r>
      <w:proofErr w:type="spellEnd"/>
      <w:r w:rsidR="006A782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89179A" w:rsidRPr="006A782B">
        <w:rPr>
          <w:rFonts w:ascii="Times New Roman" w:hAnsi="Times New Roman" w:cs="Times New Roman"/>
          <w:color w:val="000000"/>
          <w:sz w:val="28"/>
          <w:szCs w:val="28"/>
        </w:rPr>
        <w:t>Німеччина</w:t>
      </w:r>
      <w:r w:rsidR="006A782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9179A" w:rsidRPr="006A782B">
        <w:rPr>
          <w:rFonts w:ascii="Times New Roman" w:hAnsi="Times New Roman" w:cs="Times New Roman"/>
          <w:sz w:val="28"/>
          <w:szCs w:val="28"/>
        </w:rPr>
        <w:t xml:space="preserve"> </w:t>
      </w:r>
      <w:r w:rsidR="006A782B">
        <w:rPr>
          <w:rFonts w:ascii="Times New Roman" w:hAnsi="Times New Roman" w:cs="Times New Roman"/>
          <w:sz w:val="28"/>
          <w:szCs w:val="28"/>
        </w:rPr>
        <w:t>перебували</w:t>
      </w:r>
      <w:r w:rsidR="0089179A" w:rsidRPr="006A782B">
        <w:rPr>
          <w:rFonts w:ascii="Times New Roman" w:hAnsi="Times New Roman" w:cs="Times New Roman"/>
          <w:sz w:val="28"/>
          <w:szCs w:val="28"/>
        </w:rPr>
        <w:t xml:space="preserve"> студенти </w:t>
      </w:r>
      <w:r w:rsidR="006A782B">
        <w:rPr>
          <w:rFonts w:ascii="Times New Roman" w:hAnsi="Times New Roman" w:cs="Times New Roman"/>
          <w:sz w:val="28"/>
          <w:szCs w:val="28"/>
        </w:rPr>
        <w:t>С. </w:t>
      </w:r>
      <w:proofErr w:type="spellStart"/>
      <w:r w:rsidR="0089179A" w:rsidRPr="006A78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Буртник</w:t>
      </w:r>
      <w:proofErr w:type="spellEnd"/>
      <w:r w:rsidR="0089179A" w:rsidRPr="006A78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89179A" w:rsidRPr="006A782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6A782B" w:rsidRPr="005C65BD">
        <w:rPr>
          <w:rFonts w:ascii="Times New Roman" w:hAnsi="Times New Roman" w:cs="Times New Roman"/>
          <w:sz w:val="28"/>
          <w:szCs w:val="28"/>
          <w:lang w:eastAsia="uk-UA"/>
        </w:rPr>
        <w:t>І. </w:t>
      </w:r>
      <w:proofErr w:type="spellStart"/>
      <w:r w:rsidR="0089179A" w:rsidRPr="005C65BD">
        <w:rPr>
          <w:rFonts w:ascii="Times New Roman" w:hAnsi="Times New Roman" w:cs="Times New Roman"/>
          <w:sz w:val="28"/>
          <w:szCs w:val="28"/>
          <w:lang w:eastAsia="uk-UA"/>
        </w:rPr>
        <w:t>Олексюк</w:t>
      </w:r>
      <w:proofErr w:type="spellEnd"/>
      <w:r w:rsidR="0089179A" w:rsidRPr="005C65BD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="006A782B" w:rsidRPr="005C65BD">
        <w:rPr>
          <w:rFonts w:ascii="Times New Roman" w:hAnsi="Times New Roman" w:cs="Times New Roman"/>
          <w:sz w:val="28"/>
          <w:szCs w:val="28"/>
          <w:lang w:eastAsia="uk-UA"/>
        </w:rPr>
        <w:t>О. </w:t>
      </w:r>
      <w:proofErr w:type="spellStart"/>
      <w:r w:rsidR="0089179A" w:rsidRPr="005C65BD">
        <w:rPr>
          <w:rFonts w:ascii="Times New Roman" w:hAnsi="Times New Roman" w:cs="Times New Roman"/>
          <w:sz w:val="28"/>
          <w:szCs w:val="28"/>
          <w:lang w:eastAsia="uk-UA"/>
        </w:rPr>
        <w:t>Медіна</w:t>
      </w:r>
      <w:proofErr w:type="spellEnd"/>
      <w:r w:rsidR="0089179A" w:rsidRPr="005C65BD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="006A782B" w:rsidRPr="005C65BD">
        <w:rPr>
          <w:rFonts w:ascii="Times New Roman" w:hAnsi="Times New Roman" w:cs="Times New Roman"/>
          <w:sz w:val="28"/>
          <w:szCs w:val="28"/>
          <w:lang w:eastAsia="uk-UA"/>
        </w:rPr>
        <w:t>Ю. </w:t>
      </w:r>
      <w:proofErr w:type="spellStart"/>
      <w:r w:rsidR="0089179A" w:rsidRPr="005C65BD">
        <w:rPr>
          <w:rFonts w:ascii="Times New Roman" w:hAnsi="Times New Roman" w:cs="Times New Roman"/>
          <w:sz w:val="28"/>
          <w:szCs w:val="28"/>
          <w:lang w:eastAsia="uk-UA"/>
        </w:rPr>
        <w:t>Паладян</w:t>
      </w:r>
      <w:proofErr w:type="spellEnd"/>
      <w:r w:rsidR="006A782B" w:rsidRPr="005C65BD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89179A" w:rsidRPr="005C65BD">
        <w:rPr>
          <w:rFonts w:ascii="Times New Roman" w:hAnsi="Times New Roman" w:cs="Times New Roman"/>
          <w:sz w:val="28"/>
          <w:szCs w:val="28"/>
        </w:rPr>
        <w:t xml:space="preserve"> </w:t>
      </w:r>
      <w:r w:rsidR="006A782B" w:rsidRPr="005C65BD">
        <w:rPr>
          <w:rFonts w:ascii="Times New Roman" w:hAnsi="Times New Roman" w:cs="Times New Roman"/>
          <w:sz w:val="28"/>
          <w:szCs w:val="28"/>
        </w:rPr>
        <w:t>Л. </w:t>
      </w:r>
      <w:proofErr w:type="spellStart"/>
      <w:r w:rsidR="0089179A" w:rsidRPr="005C65BD">
        <w:rPr>
          <w:rFonts w:ascii="Times New Roman" w:hAnsi="Times New Roman" w:cs="Times New Roman"/>
          <w:sz w:val="28"/>
          <w:szCs w:val="28"/>
        </w:rPr>
        <w:t>Діордійчук</w:t>
      </w:r>
      <w:proofErr w:type="spellEnd"/>
      <w:r w:rsidR="0089179A" w:rsidRPr="005C65BD">
        <w:rPr>
          <w:rFonts w:ascii="Times New Roman" w:hAnsi="Times New Roman" w:cs="Times New Roman"/>
          <w:sz w:val="28"/>
          <w:szCs w:val="28"/>
        </w:rPr>
        <w:t xml:space="preserve">, </w:t>
      </w:r>
      <w:r w:rsidR="006A782B" w:rsidRPr="005C65BD">
        <w:rPr>
          <w:rFonts w:ascii="Times New Roman" w:hAnsi="Times New Roman" w:cs="Times New Roman"/>
          <w:sz w:val="28"/>
          <w:szCs w:val="28"/>
        </w:rPr>
        <w:t>В. </w:t>
      </w:r>
      <w:proofErr w:type="spellStart"/>
      <w:r w:rsidR="0089179A" w:rsidRPr="005C65BD">
        <w:rPr>
          <w:rFonts w:ascii="Times New Roman" w:hAnsi="Times New Roman" w:cs="Times New Roman"/>
          <w:sz w:val="28"/>
          <w:szCs w:val="28"/>
        </w:rPr>
        <w:t>Струк</w:t>
      </w:r>
      <w:proofErr w:type="spellEnd"/>
      <w:r w:rsidR="0089179A" w:rsidRPr="005C65BD">
        <w:rPr>
          <w:rFonts w:ascii="Times New Roman" w:hAnsi="Times New Roman" w:cs="Times New Roman"/>
          <w:sz w:val="28"/>
          <w:szCs w:val="28"/>
        </w:rPr>
        <w:t xml:space="preserve">, </w:t>
      </w:r>
      <w:r w:rsidR="006A782B" w:rsidRPr="005C65BD">
        <w:rPr>
          <w:rFonts w:ascii="Times New Roman" w:hAnsi="Times New Roman" w:cs="Times New Roman"/>
          <w:sz w:val="28"/>
          <w:szCs w:val="28"/>
        </w:rPr>
        <w:t>Ж. </w:t>
      </w:r>
      <w:proofErr w:type="spellStart"/>
      <w:r w:rsidR="0089179A" w:rsidRPr="005C65BD">
        <w:rPr>
          <w:rFonts w:ascii="Times New Roman" w:hAnsi="Times New Roman" w:cs="Times New Roman"/>
          <w:sz w:val="28"/>
          <w:szCs w:val="28"/>
        </w:rPr>
        <w:t>Шикеринець</w:t>
      </w:r>
      <w:proofErr w:type="spellEnd"/>
      <w:r w:rsidR="0089179A" w:rsidRPr="005C65BD">
        <w:rPr>
          <w:rFonts w:ascii="Times New Roman" w:hAnsi="Times New Roman" w:cs="Times New Roman"/>
          <w:sz w:val="28"/>
          <w:szCs w:val="28"/>
        </w:rPr>
        <w:t xml:space="preserve">, </w:t>
      </w:r>
      <w:r w:rsidR="006A782B">
        <w:rPr>
          <w:rFonts w:ascii="Times New Roman" w:hAnsi="Times New Roman" w:cs="Times New Roman"/>
          <w:sz w:val="28"/>
          <w:szCs w:val="28"/>
        </w:rPr>
        <w:t>Є. </w:t>
      </w:r>
      <w:proofErr w:type="spellStart"/>
      <w:r w:rsidR="0089179A" w:rsidRPr="006A782B">
        <w:rPr>
          <w:rFonts w:ascii="Times New Roman" w:hAnsi="Times New Roman" w:cs="Times New Roman"/>
          <w:sz w:val="28"/>
          <w:szCs w:val="28"/>
        </w:rPr>
        <w:t>Захотій</w:t>
      </w:r>
      <w:proofErr w:type="spellEnd"/>
      <w:r w:rsidR="0089179A" w:rsidRPr="006A782B">
        <w:rPr>
          <w:rFonts w:ascii="Times New Roman" w:hAnsi="Times New Roman" w:cs="Times New Roman"/>
          <w:sz w:val="28"/>
          <w:szCs w:val="28"/>
        </w:rPr>
        <w:t xml:space="preserve">, </w:t>
      </w:r>
      <w:r w:rsidR="006A782B">
        <w:rPr>
          <w:rFonts w:ascii="Times New Roman" w:hAnsi="Times New Roman" w:cs="Times New Roman"/>
          <w:sz w:val="28"/>
          <w:szCs w:val="28"/>
        </w:rPr>
        <w:t>Е. </w:t>
      </w:r>
      <w:proofErr w:type="spellStart"/>
      <w:r w:rsidR="0089179A" w:rsidRPr="006A782B">
        <w:rPr>
          <w:rFonts w:ascii="Times New Roman" w:hAnsi="Times New Roman" w:cs="Times New Roman"/>
          <w:sz w:val="28"/>
          <w:szCs w:val="28"/>
        </w:rPr>
        <w:t>Ільчук</w:t>
      </w:r>
      <w:proofErr w:type="spellEnd"/>
      <w:r w:rsidR="0089179A" w:rsidRPr="006A782B">
        <w:rPr>
          <w:rFonts w:ascii="Times New Roman" w:hAnsi="Times New Roman" w:cs="Times New Roman"/>
          <w:sz w:val="28"/>
          <w:szCs w:val="28"/>
        </w:rPr>
        <w:t xml:space="preserve">, </w:t>
      </w:r>
      <w:r w:rsidR="006A782B">
        <w:rPr>
          <w:rFonts w:ascii="Times New Roman" w:hAnsi="Times New Roman" w:cs="Times New Roman"/>
          <w:sz w:val="28"/>
          <w:szCs w:val="28"/>
        </w:rPr>
        <w:t>Х. </w:t>
      </w:r>
      <w:proofErr w:type="spellStart"/>
      <w:r w:rsidR="0089179A" w:rsidRPr="006A782B">
        <w:rPr>
          <w:rFonts w:ascii="Times New Roman" w:hAnsi="Times New Roman" w:cs="Times New Roman"/>
          <w:sz w:val="28"/>
          <w:szCs w:val="28"/>
        </w:rPr>
        <w:t>Заика</w:t>
      </w:r>
      <w:proofErr w:type="spellEnd"/>
      <w:r w:rsidR="0089179A" w:rsidRPr="006A782B">
        <w:rPr>
          <w:rFonts w:ascii="Times New Roman" w:hAnsi="Times New Roman" w:cs="Times New Roman"/>
          <w:sz w:val="28"/>
          <w:szCs w:val="28"/>
        </w:rPr>
        <w:t xml:space="preserve">, </w:t>
      </w:r>
      <w:r w:rsidR="006A782B">
        <w:rPr>
          <w:rFonts w:ascii="Times New Roman" w:hAnsi="Times New Roman" w:cs="Times New Roman"/>
          <w:sz w:val="28"/>
          <w:szCs w:val="28"/>
        </w:rPr>
        <w:t>Б. </w:t>
      </w:r>
      <w:r w:rsidR="0089179A" w:rsidRPr="006A782B">
        <w:rPr>
          <w:rFonts w:ascii="Times New Roman" w:hAnsi="Times New Roman" w:cs="Times New Roman"/>
          <w:sz w:val="28"/>
          <w:szCs w:val="28"/>
        </w:rPr>
        <w:t xml:space="preserve">Ференц, </w:t>
      </w:r>
      <w:r w:rsidR="006A782B">
        <w:rPr>
          <w:rFonts w:ascii="Times New Roman" w:hAnsi="Times New Roman" w:cs="Times New Roman"/>
          <w:sz w:val="28"/>
          <w:szCs w:val="28"/>
        </w:rPr>
        <w:t>Н. </w:t>
      </w:r>
      <w:r w:rsidR="0089179A" w:rsidRPr="006A782B">
        <w:rPr>
          <w:rFonts w:ascii="Times New Roman" w:hAnsi="Times New Roman" w:cs="Times New Roman"/>
          <w:sz w:val="28"/>
          <w:szCs w:val="28"/>
        </w:rPr>
        <w:t>Яремчук. В осінньому семестрі більшість з них продовжу</w:t>
      </w:r>
      <w:r w:rsidR="000461D5">
        <w:rPr>
          <w:rFonts w:ascii="Times New Roman" w:hAnsi="Times New Roman" w:cs="Times New Roman"/>
          <w:sz w:val="28"/>
          <w:szCs w:val="28"/>
        </w:rPr>
        <w:t>вали</w:t>
      </w:r>
      <w:r w:rsidR="0089179A" w:rsidRPr="006A782B">
        <w:rPr>
          <w:rFonts w:ascii="Times New Roman" w:hAnsi="Times New Roman" w:cs="Times New Roman"/>
          <w:sz w:val="28"/>
          <w:szCs w:val="28"/>
        </w:rPr>
        <w:t xml:space="preserve"> навчання по 31 жовтня 2023 р. за програмою </w:t>
      </w:r>
      <w:r w:rsidR="0089179A" w:rsidRPr="005C65BD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«Україна цифрова: забезпечення академічного успіху в часи кризи», </w:t>
      </w:r>
      <w:r w:rsidR="002C47EF" w:rsidRPr="005C65BD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яку вдалось</w:t>
      </w:r>
      <w:r w:rsidR="0089179A" w:rsidRPr="006A782B">
        <w:rPr>
          <w:rFonts w:ascii="Times New Roman" w:hAnsi="Times New Roman" w:cs="Times New Roman"/>
          <w:sz w:val="28"/>
          <w:szCs w:val="28"/>
        </w:rPr>
        <w:t xml:space="preserve"> започаткувати</w:t>
      </w:r>
      <w:r w:rsidR="002C47EF">
        <w:rPr>
          <w:rFonts w:ascii="Times New Roman" w:hAnsi="Times New Roman" w:cs="Times New Roman"/>
          <w:sz w:val="28"/>
          <w:szCs w:val="28"/>
        </w:rPr>
        <w:t xml:space="preserve"> факультету іноземних мов</w:t>
      </w:r>
      <w:r w:rsidR="0089179A" w:rsidRPr="006A782B">
        <w:rPr>
          <w:rFonts w:ascii="Times New Roman" w:hAnsi="Times New Roman" w:cs="Times New Roman"/>
          <w:sz w:val="28"/>
          <w:szCs w:val="28"/>
        </w:rPr>
        <w:t xml:space="preserve"> завдяки зусиллям відділу міжнародних </w:t>
      </w:r>
      <w:proofErr w:type="spellStart"/>
      <w:r w:rsidR="0089179A" w:rsidRPr="006A782B">
        <w:rPr>
          <w:rFonts w:ascii="Times New Roman" w:hAnsi="Times New Roman" w:cs="Times New Roman"/>
          <w:sz w:val="28"/>
          <w:szCs w:val="28"/>
        </w:rPr>
        <w:t>зв</w:t>
      </w:r>
      <w:r w:rsidR="002C47EF">
        <w:rPr>
          <w:rFonts w:ascii="Times New Roman" w:hAnsi="Times New Roman" w:cs="Times New Roman"/>
          <w:sz w:val="28"/>
          <w:szCs w:val="28"/>
        </w:rPr>
        <w:t>´</w:t>
      </w:r>
      <w:r w:rsidR="0089179A" w:rsidRPr="006A782B">
        <w:rPr>
          <w:rFonts w:ascii="Times New Roman" w:hAnsi="Times New Roman" w:cs="Times New Roman"/>
          <w:sz w:val="28"/>
          <w:szCs w:val="28"/>
        </w:rPr>
        <w:t>язків</w:t>
      </w:r>
      <w:proofErr w:type="spellEnd"/>
      <w:r w:rsidR="0089179A" w:rsidRPr="006A782B">
        <w:rPr>
          <w:rFonts w:ascii="Times New Roman" w:hAnsi="Times New Roman" w:cs="Times New Roman"/>
          <w:sz w:val="28"/>
          <w:szCs w:val="28"/>
        </w:rPr>
        <w:t xml:space="preserve"> </w:t>
      </w:r>
      <w:r w:rsidR="0089179A" w:rsidRPr="005C65BD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Педагогічного університету м. </w:t>
      </w:r>
      <w:proofErr w:type="spellStart"/>
      <w:r w:rsidR="0089179A" w:rsidRPr="005C65BD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Людвігсбург</w:t>
      </w:r>
      <w:proofErr w:type="spellEnd"/>
      <w:r w:rsidR="0089179A" w:rsidRPr="005C65BD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89179A" w:rsidRPr="006A78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99C18D" w14:textId="701718EB" w:rsidR="0089179A" w:rsidRPr="006A782B" w:rsidRDefault="0089179A" w:rsidP="009210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6A782B">
        <w:rPr>
          <w:rFonts w:ascii="Times New Roman" w:hAnsi="Times New Roman" w:cs="Times New Roman"/>
          <w:sz w:val="28"/>
          <w:szCs w:val="28"/>
          <w:lang w:eastAsia="uk-UA"/>
        </w:rPr>
        <w:t xml:space="preserve">Студенти 2 курсу </w:t>
      </w:r>
      <w:r w:rsidR="002C47EF">
        <w:rPr>
          <w:rFonts w:ascii="Times New Roman" w:hAnsi="Times New Roman" w:cs="Times New Roman"/>
          <w:sz w:val="28"/>
          <w:szCs w:val="28"/>
          <w:lang w:eastAsia="uk-UA"/>
        </w:rPr>
        <w:t>О. </w:t>
      </w:r>
      <w:proofErr w:type="spellStart"/>
      <w:r w:rsidRPr="006A782B">
        <w:rPr>
          <w:rFonts w:ascii="Times New Roman" w:hAnsi="Times New Roman" w:cs="Times New Roman"/>
          <w:sz w:val="28"/>
          <w:szCs w:val="28"/>
          <w:lang w:eastAsia="uk-UA"/>
        </w:rPr>
        <w:t>Бецин</w:t>
      </w:r>
      <w:proofErr w:type="spellEnd"/>
      <w:r w:rsidRPr="006A782B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="002C47EF">
        <w:rPr>
          <w:rFonts w:ascii="Times New Roman" w:hAnsi="Times New Roman" w:cs="Times New Roman"/>
          <w:sz w:val="28"/>
          <w:szCs w:val="28"/>
          <w:lang w:eastAsia="uk-UA"/>
        </w:rPr>
        <w:t>М. </w:t>
      </w:r>
      <w:r w:rsidRPr="006A782B">
        <w:rPr>
          <w:rFonts w:ascii="Times New Roman" w:hAnsi="Times New Roman" w:cs="Times New Roman"/>
          <w:sz w:val="28"/>
          <w:szCs w:val="28"/>
          <w:lang w:eastAsia="uk-UA"/>
        </w:rPr>
        <w:t xml:space="preserve">Жалоба, </w:t>
      </w:r>
      <w:r w:rsidR="002C47EF">
        <w:rPr>
          <w:rFonts w:ascii="Times New Roman" w:hAnsi="Times New Roman" w:cs="Times New Roman"/>
          <w:sz w:val="28"/>
          <w:szCs w:val="28"/>
          <w:lang w:eastAsia="uk-UA"/>
        </w:rPr>
        <w:t>Б. </w:t>
      </w:r>
      <w:proofErr w:type="spellStart"/>
      <w:r w:rsidRPr="006A782B">
        <w:rPr>
          <w:rFonts w:ascii="Times New Roman" w:hAnsi="Times New Roman" w:cs="Times New Roman"/>
          <w:sz w:val="28"/>
          <w:szCs w:val="28"/>
          <w:lang w:eastAsia="uk-UA"/>
        </w:rPr>
        <w:t>Одайська</w:t>
      </w:r>
      <w:proofErr w:type="spellEnd"/>
      <w:r w:rsidRPr="006A782B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="004140B8">
        <w:rPr>
          <w:rFonts w:ascii="Times New Roman" w:hAnsi="Times New Roman" w:cs="Times New Roman"/>
          <w:sz w:val="28"/>
          <w:szCs w:val="28"/>
          <w:lang w:eastAsia="uk-UA"/>
        </w:rPr>
        <w:t>Д. </w:t>
      </w:r>
      <w:r w:rsidR="004140B8" w:rsidRPr="006A782B">
        <w:rPr>
          <w:rFonts w:ascii="Times New Roman" w:hAnsi="Times New Roman" w:cs="Times New Roman"/>
          <w:sz w:val="28"/>
          <w:szCs w:val="28"/>
          <w:lang w:eastAsia="uk-UA"/>
        </w:rPr>
        <w:t xml:space="preserve">Семенова, </w:t>
      </w:r>
      <w:r w:rsidR="002C47EF">
        <w:rPr>
          <w:rFonts w:ascii="Times New Roman" w:hAnsi="Times New Roman" w:cs="Times New Roman"/>
          <w:sz w:val="28"/>
          <w:szCs w:val="28"/>
          <w:lang w:eastAsia="uk-UA"/>
        </w:rPr>
        <w:t>С. </w:t>
      </w:r>
      <w:proofErr w:type="spellStart"/>
      <w:r w:rsidRPr="006A782B">
        <w:rPr>
          <w:rFonts w:ascii="Times New Roman" w:hAnsi="Times New Roman" w:cs="Times New Roman"/>
          <w:sz w:val="28"/>
          <w:szCs w:val="28"/>
          <w:lang w:eastAsia="uk-UA"/>
        </w:rPr>
        <w:t>Стефанюк</w:t>
      </w:r>
      <w:proofErr w:type="spellEnd"/>
      <w:r w:rsidRPr="006A782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4140B8" w:rsidRPr="006A782B">
        <w:rPr>
          <w:rFonts w:ascii="Times New Roman" w:hAnsi="Times New Roman" w:cs="Times New Roman"/>
          <w:sz w:val="28"/>
          <w:szCs w:val="28"/>
          <w:lang w:eastAsia="uk-UA"/>
        </w:rPr>
        <w:t>та</w:t>
      </w:r>
      <w:r w:rsidR="004140B8">
        <w:rPr>
          <w:rFonts w:ascii="Times New Roman" w:hAnsi="Times New Roman" w:cs="Times New Roman"/>
          <w:sz w:val="28"/>
          <w:szCs w:val="28"/>
          <w:lang w:eastAsia="uk-UA"/>
        </w:rPr>
        <w:t xml:space="preserve"> А. </w:t>
      </w:r>
      <w:proofErr w:type="spellStart"/>
      <w:r w:rsidR="004140B8" w:rsidRPr="006A782B">
        <w:rPr>
          <w:rFonts w:ascii="Times New Roman" w:hAnsi="Times New Roman" w:cs="Times New Roman"/>
          <w:sz w:val="28"/>
          <w:szCs w:val="28"/>
          <w:lang w:eastAsia="uk-UA"/>
        </w:rPr>
        <w:t>Шеколенко</w:t>
      </w:r>
      <w:proofErr w:type="spellEnd"/>
      <w:r w:rsidR="004140B8" w:rsidRPr="006A782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6A782B">
        <w:rPr>
          <w:rFonts w:ascii="Times New Roman" w:hAnsi="Times New Roman" w:cs="Times New Roman"/>
          <w:sz w:val="28"/>
          <w:szCs w:val="28"/>
          <w:lang w:eastAsia="uk-UA"/>
        </w:rPr>
        <w:t xml:space="preserve">навчалися </w:t>
      </w:r>
      <w:r w:rsidRPr="006A782B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в </w:t>
      </w:r>
      <w:proofErr w:type="spellStart"/>
      <w:r w:rsidRPr="006A782B">
        <w:rPr>
          <w:rFonts w:ascii="Times New Roman" w:hAnsi="Times New Roman" w:cs="Times New Roman"/>
          <w:sz w:val="28"/>
          <w:szCs w:val="28"/>
          <w:lang w:val="ru-RU" w:eastAsia="uk-UA"/>
        </w:rPr>
        <w:t>університеті</w:t>
      </w:r>
      <w:proofErr w:type="spellEnd"/>
      <w:r w:rsidRPr="006A782B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6A782B">
        <w:rPr>
          <w:rFonts w:ascii="Times New Roman" w:hAnsi="Times New Roman" w:cs="Times New Roman"/>
          <w:sz w:val="28"/>
          <w:szCs w:val="28"/>
          <w:lang w:val="ru-RU" w:eastAsia="uk-UA"/>
        </w:rPr>
        <w:t>Вітаутаса</w:t>
      </w:r>
      <w:proofErr w:type="spellEnd"/>
      <w:r w:rsidRPr="006A782B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Великого </w:t>
      </w:r>
      <w:r w:rsidR="002C47EF">
        <w:rPr>
          <w:rFonts w:ascii="Times New Roman" w:hAnsi="Times New Roman" w:cs="Times New Roman"/>
          <w:sz w:val="28"/>
          <w:szCs w:val="28"/>
          <w:lang w:val="ru-RU" w:eastAsia="uk-UA"/>
        </w:rPr>
        <w:t>(</w:t>
      </w:r>
      <w:r w:rsidRPr="006A782B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м. </w:t>
      </w:r>
      <w:proofErr w:type="spellStart"/>
      <w:r w:rsidRPr="006A782B">
        <w:rPr>
          <w:rFonts w:ascii="Times New Roman" w:hAnsi="Times New Roman" w:cs="Times New Roman"/>
          <w:sz w:val="28"/>
          <w:szCs w:val="28"/>
          <w:lang w:val="ru-RU" w:eastAsia="uk-UA"/>
        </w:rPr>
        <w:t>Вільнюс</w:t>
      </w:r>
      <w:proofErr w:type="spellEnd"/>
      <w:r w:rsidRPr="006A782B">
        <w:rPr>
          <w:rFonts w:ascii="Times New Roman" w:hAnsi="Times New Roman" w:cs="Times New Roman"/>
          <w:sz w:val="28"/>
          <w:szCs w:val="28"/>
          <w:lang w:val="ru-RU" w:eastAsia="uk-UA"/>
        </w:rPr>
        <w:t>, Литва</w:t>
      </w:r>
      <w:r w:rsidR="002C47EF">
        <w:rPr>
          <w:rFonts w:ascii="Times New Roman" w:hAnsi="Times New Roman" w:cs="Times New Roman"/>
          <w:sz w:val="28"/>
          <w:szCs w:val="28"/>
          <w:lang w:val="ru-RU" w:eastAsia="uk-UA"/>
        </w:rPr>
        <w:t>)</w:t>
      </w:r>
      <w:r w:rsidR="004140B8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 w:rsidR="004140B8">
        <w:rPr>
          <w:rFonts w:ascii="Times New Roman" w:hAnsi="Times New Roman" w:cs="Times New Roman"/>
          <w:sz w:val="28"/>
          <w:szCs w:val="28"/>
          <w:lang w:val="ru-RU" w:eastAsia="uk-UA"/>
        </w:rPr>
        <w:t>програмою</w:t>
      </w:r>
      <w:proofErr w:type="spellEnd"/>
      <w:r w:rsidRPr="006A782B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="004140B8">
        <w:rPr>
          <w:rFonts w:ascii="Times New Roman" w:hAnsi="Times New Roman" w:cs="Times New Roman"/>
          <w:sz w:val="28"/>
          <w:szCs w:val="28"/>
          <w:lang w:val="ru-RU" w:eastAsia="uk-UA"/>
        </w:rPr>
        <w:t>«</w:t>
      </w:r>
      <w:proofErr w:type="spellStart"/>
      <w:r w:rsidRPr="006A782B">
        <w:rPr>
          <w:rFonts w:ascii="Times New Roman" w:hAnsi="Times New Roman" w:cs="Times New Roman"/>
          <w:sz w:val="28"/>
          <w:szCs w:val="28"/>
          <w:lang w:val="ru-RU" w:eastAsia="uk-UA"/>
        </w:rPr>
        <w:t>Литовського</w:t>
      </w:r>
      <w:proofErr w:type="spellEnd"/>
      <w:r w:rsidRPr="006A782B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6A782B">
        <w:rPr>
          <w:rFonts w:ascii="Times New Roman" w:hAnsi="Times New Roman" w:cs="Times New Roman"/>
          <w:sz w:val="28"/>
          <w:szCs w:val="28"/>
          <w:lang w:val="ru-RU" w:eastAsia="uk-UA"/>
        </w:rPr>
        <w:t>академічного</w:t>
      </w:r>
      <w:proofErr w:type="spellEnd"/>
      <w:r w:rsidRPr="006A782B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проекту для</w:t>
      </w:r>
      <w:r w:rsidR="004140B8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4140B8">
        <w:rPr>
          <w:rFonts w:ascii="Times New Roman" w:hAnsi="Times New Roman" w:cs="Times New Roman"/>
          <w:sz w:val="28"/>
          <w:szCs w:val="28"/>
          <w:lang w:val="ru-RU" w:eastAsia="uk-UA"/>
        </w:rPr>
        <w:t>міжнародної</w:t>
      </w:r>
      <w:proofErr w:type="spellEnd"/>
      <w:r w:rsidR="004140B8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4140B8">
        <w:rPr>
          <w:rFonts w:ascii="Times New Roman" w:hAnsi="Times New Roman" w:cs="Times New Roman"/>
          <w:sz w:val="28"/>
          <w:szCs w:val="28"/>
          <w:lang w:val="ru-RU" w:eastAsia="uk-UA"/>
        </w:rPr>
        <w:t>співпраці</w:t>
      </w:r>
      <w:proofErr w:type="spellEnd"/>
      <w:r w:rsidR="004140B8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у </w:t>
      </w:r>
      <w:proofErr w:type="spellStart"/>
      <w:r w:rsidR="004140B8">
        <w:rPr>
          <w:rFonts w:ascii="Times New Roman" w:hAnsi="Times New Roman" w:cs="Times New Roman"/>
          <w:sz w:val="28"/>
          <w:szCs w:val="28"/>
          <w:lang w:val="ru-RU" w:eastAsia="uk-UA"/>
        </w:rPr>
        <w:t>сфері</w:t>
      </w:r>
      <w:proofErr w:type="spellEnd"/>
      <w:r w:rsidR="004140B8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4140B8">
        <w:rPr>
          <w:rFonts w:ascii="Times New Roman" w:hAnsi="Times New Roman" w:cs="Times New Roman"/>
          <w:sz w:val="28"/>
          <w:szCs w:val="28"/>
          <w:lang w:val="ru-RU" w:eastAsia="uk-UA"/>
        </w:rPr>
        <w:t>б</w:t>
      </w:r>
      <w:r w:rsidRPr="006A782B">
        <w:rPr>
          <w:rFonts w:ascii="Times New Roman" w:hAnsi="Times New Roman" w:cs="Times New Roman"/>
          <w:sz w:val="28"/>
          <w:szCs w:val="28"/>
          <w:lang w:val="ru-RU" w:eastAsia="uk-UA"/>
        </w:rPr>
        <w:t>алтистики</w:t>
      </w:r>
      <w:proofErr w:type="spellEnd"/>
      <w:r w:rsidR="004140B8">
        <w:rPr>
          <w:rFonts w:ascii="Times New Roman" w:hAnsi="Times New Roman" w:cs="Times New Roman"/>
          <w:sz w:val="28"/>
          <w:szCs w:val="28"/>
          <w:lang w:val="ru-RU" w:eastAsia="uk-UA"/>
        </w:rPr>
        <w:t>»</w:t>
      </w:r>
      <w:r w:rsidRPr="006A782B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з 20</w:t>
      </w:r>
      <w:r w:rsidR="002C47EF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2C47EF">
        <w:rPr>
          <w:rFonts w:ascii="Times New Roman" w:hAnsi="Times New Roman" w:cs="Times New Roman"/>
          <w:sz w:val="28"/>
          <w:szCs w:val="28"/>
          <w:lang w:val="ru-RU" w:eastAsia="uk-UA"/>
        </w:rPr>
        <w:t>серпня</w:t>
      </w:r>
      <w:proofErr w:type="spellEnd"/>
      <w:r w:rsidR="002C47EF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по </w:t>
      </w:r>
      <w:r w:rsidRPr="006A782B">
        <w:rPr>
          <w:rFonts w:ascii="Times New Roman" w:hAnsi="Times New Roman" w:cs="Times New Roman"/>
          <w:sz w:val="28"/>
          <w:szCs w:val="28"/>
          <w:lang w:val="ru-RU" w:eastAsia="uk-UA"/>
        </w:rPr>
        <w:t>20</w:t>
      </w:r>
      <w:r w:rsidR="002C47EF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2C47EF">
        <w:rPr>
          <w:rFonts w:ascii="Times New Roman" w:hAnsi="Times New Roman" w:cs="Times New Roman"/>
          <w:sz w:val="28"/>
          <w:szCs w:val="28"/>
          <w:lang w:val="ru-RU" w:eastAsia="uk-UA"/>
        </w:rPr>
        <w:t>грудня</w:t>
      </w:r>
      <w:proofErr w:type="spellEnd"/>
      <w:r w:rsidRPr="006A782B">
        <w:rPr>
          <w:rFonts w:ascii="Times New Roman" w:hAnsi="Times New Roman" w:cs="Times New Roman"/>
          <w:sz w:val="28"/>
          <w:szCs w:val="28"/>
          <w:lang w:val="ru-RU" w:eastAsia="uk-UA"/>
        </w:rPr>
        <w:t>.</w:t>
      </w:r>
    </w:p>
    <w:p w14:paraId="09F999EE" w14:textId="25251379" w:rsidR="0089179A" w:rsidRPr="006A782B" w:rsidRDefault="0089179A" w:rsidP="009210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A782B">
        <w:rPr>
          <w:rFonts w:ascii="Times New Roman" w:hAnsi="Times New Roman" w:cs="Times New Roman"/>
          <w:sz w:val="28"/>
          <w:szCs w:val="28"/>
          <w:lang w:eastAsia="uk-UA"/>
        </w:rPr>
        <w:t xml:space="preserve">Студентка 3 курсу </w:t>
      </w:r>
      <w:r w:rsidR="002C47EF">
        <w:rPr>
          <w:rFonts w:ascii="Times New Roman" w:hAnsi="Times New Roman" w:cs="Times New Roman"/>
          <w:sz w:val="28"/>
          <w:szCs w:val="28"/>
          <w:lang w:eastAsia="uk-UA"/>
        </w:rPr>
        <w:t>С. </w:t>
      </w:r>
      <w:proofErr w:type="spellStart"/>
      <w:r w:rsidRPr="006A782B">
        <w:rPr>
          <w:rFonts w:ascii="Times New Roman" w:hAnsi="Times New Roman" w:cs="Times New Roman"/>
          <w:sz w:val="28"/>
          <w:szCs w:val="28"/>
          <w:lang w:eastAsia="uk-UA"/>
        </w:rPr>
        <w:t>Колодяжна</w:t>
      </w:r>
      <w:proofErr w:type="spellEnd"/>
      <w:r w:rsidRPr="006A782B">
        <w:rPr>
          <w:rFonts w:ascii="Times New Roman" w:hAnsi="Times New Roman" w:cs="Times New Roman"/>
          <w:sz w:val="28"/>
          <w:szCs w:val="28"/>
          <w:lang w:eastAsia="uk-UA"/>
        </w:rPr>
        <w:t xml:space="preserve"> навча</w:t>
      </w:r>
      <w:r w:rsidR="002C47EF">
        <w:rPr>
          <w:rFonts w:ascii="Times New Roman" w:hAnsi="Times New Roman" w:cs="Times New Roman"/>
          <w:sz w:val="28"/>
          <w:szCs w:val="28"/>
          <w:lang w:eastAsia="uk-UA"/>
        </w:rPr>
        <w:t>ється</w:t>
      </w:r>
      <w:r w:rsidRPr="006A782B">
        <w:rPr>
          <w:rFonts w:ascii="Times New Roman" w:hAnsi="Times New Roman" w:cs="Times New Roman"/>
          <w:sz w:val="28"/>
          <w:szCs w:val="28"/>
          <w:lang w:eastAsia="uk-UA"/>
        </w:rPr>
        <w:t xml:space="preserve"> у Католицькому університеті м. </w:t>
      </w:r>
      <w:proofErr w:type="spellStart"/>
      <w:r w:rsidRPr="006A782B">
        <w:rPr>
          <w:rFonts w:ascii="Times New Roman" w:hAnsi="Times New Roman" w:cs="Times New Roman"/>
          <w:sz w:val="28"/>
          <w:szCs w:val="28"/>
          <w:lang w:eastAsia="uk-UA"/>
        </w:rPr>
        <w:t>Фрайбург</w:t>
      </w:r>
      <w:proofErr w:type="spellEnd"/>
      <w:r w:rsidR="002C47EF">
        <w:rPr>
          <w:rFonts w:ascii="Times New Roman" w:hAnsi="Times New Roman" w:cs="Times New Roman"/>
          <w:sz w:val="28"/>
          <w:szCs w:val="28"/>
          <w:lang w:eastAsia="uk-UA"/>
        </w:rPr>
        <w:t xml:space="preserve"> (</w:t>
      </w:r>
      <w:r w:rsidRPr="006A782B">
        <w:rPr>
          <w:rFonts w:ascii="Times New Roman" w:hAnsi="Times New Roman" w:cs="Times New Roman"/>
          <w:sz w:val="28"/>
          <w:szCs w:val="28"/>
          <w:lang w:eastAsia="uk-UA"/>
        </w:rPr>
        <w:t>Німеччина</w:t>
      </w:r>
      <w:r w:rsidR="002C47EF">
        <w:rPr>
          <w:rFonts w:ascii="Times New Roman" w:hAnsi="Times New Roman" w:cs="Times New Roman"/>
          <w:sz w:val="28"/>
          <w:szCs w:val="28"/>
          <w:lang w:eastAsia="uk-UA"/>
        </w:rPr>
        <w:t>)</w:t>
      </w:r>
      <w:r w:rsidR="004140B8">
        <w:rPr>
          <w:rFonts w:ascii="Times New Roman" w:hAnsi="Times New Roman" w:cs="Times New Roman"/>
          <w:sz w:val="28"/>
          <w:szCs w:val="28"/>
          <w:lang w:eastAsia="uk-UA"/>
        </w:rPr>
        <w:t xml:space="preserve"> за програмою</w:t>
      </w:r>
      <w:r w:rsidRPr="006A782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2C47EF">
        <w:rPr>
          <w:rFonts w:ascii="Times New Roman" w:hAnsi="Times New Roman" w:cs="Times New Roman"/>
          <w:sz w:val="28"/>
          <w:szCs w:val="28"/>
          <w:lang w:eastAsia="uk-UA"/>
        </w:rPr>
        <w:t>«</w:t>
      </w:r>
      <w:r w:rsidRPr="006A782B">
        <w:rPr>
          <w:rFonts w:ascii="Times New Roman" w:hAnsi="Times New Roman" w:cs="Times New Roman"/>
          <w:sz w:val="28"/>
          <w:szCs w:val="28"/>
          <w:lang w:val="en-US" w:eastAsia="uk-UA"/>
        </w:rPr>
        <w:t>Baden</w:t>
      </w:r>
      <w:r w:rsidRPr="006A782B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6A782B">
        <w:rPr>
          <w:rFonts w:ascii="Times New Roman" w:hAnsi="Times New Roman" w:cs="Times New Roman"/>
          <w:sz w:val="28"/>
          <w:szCs w:val="28"/>
          <w:lang w:val="en-US" w:eastAsia="uk-UA"/>
        </w:rPr>
        <w:t>Wurttemberg</w:t>
      </w:r>
      <w:r w:rsidRPr="006A782B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6A782B">
        <w:rPr>
          <w:rFonts w:ascii="Times New Roman" w:hAnsi="Times New Roman" w:cs="Times New Roman"/>
          <w:sz w:val="28"/>
          <w:szCs w:val="28"/>
          <w:lang w:val="en-US" w:eastAsia="uk-UA"/>
        </w:rPr>
        <w:t>Stipendium</w:t>
      </w:r>
      <w:r w:rsidR="002C47EF">
        <w:rPr>
          <w:rFonts w:ascii="Times New Roman" w:hAnsi="Times New Roman" w:cs="Times New Roman"/>
          <w:sz w:val="28"/>
          <w:szCs w:val="28"/>
          <w:lang w:eastAsia="uk-UA"/>
        </w:rPr>
        <w:t>»</w:t>
      </w:r>
      <w:r w:rsidRPr="006A782B">
        <w:rPr>
          <w:rFonts w:ascii="Times New Roman" w:hAnsi="Times New Roman" w:cs="Times New Roman"/>
          <w:sz w:val="28"/>
          <w:szCs w:val="28"/>
          <w:lang w:eastAsia="uk-UA"/>
        </w:rPr>
        <w:t xml:space="preserve"> з 26</w:t>
      </w:r>
      <w:r w:rsidR="002C47EF">
        <w:rPr>
          <w:rFonts w:ascii="Times New Roman" w:hAnsi="Times New Roman" w:cs="Times New Roman"/>
          <w:sz w:val="28"/>
          <w:szCs w:val="28"/>
          <w:lang w:eastAsia="uk-UA"/>
        </w:rPr>
        <w:t xml:space="preserve"> вересня по 28 лютого </w:t>
      </w:r>
      <w:r w:rsidRPr="006A782B">
        <w:rPr>
          <w:rFonts w:ascii="Times New Roman" w:hAnsi="Times New Roman" w:cs="Times New Roman"/>
          <w:sz w:val="28"/>
          <w:szCs w:val="28"/>
          <w:lang w:eastAsia="uk-UA"/>
        </w:rPr>
        <w:t>2023 р.</w:t>
      </w:r>
    </w:p>
    <w:p w14:paraId="2E87805E" w14:textId="4D0ED618" w:rsidR="0089179A" w:rsidRPr="006A782B" w:rsidRDefault="001E6746" w:rsidP="009210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746">
        <w:rPr>
          <w:rFonts w:ascii="Times New Roman" w:hAnsi="Times New Roman" w:cs="Times New Roman"/>
          <w:sz w:val="28"/>
          <w:szCs w:val="28"/>
        </w:rPr>
        <w:t>Студенти 3</w:t>
      </w:r>
      <w:r w:rsidR="0089179A" w:rsidRPr="001E6746">
        <w:rPr>
          <w:rFonts w:ascii="Times New Roman" w:hAnsi="Times New Roman" w:cs="Times New Roman"/>
          <w:sz w:val="28"/>
          <w:szCs w:val="28"/>
        </w:rPr>
        <w:t xml:space="preserve"> курсу </w:t>
      </w:r>
      <w:r w:rsidRPr="001E67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С. </w:t>
      </w:r>
      <w:proofErr w:type="spellStart"/>
      <w:r w:rsidRPr="001E6746">
        <w:rPr>
          <w:rFonts w:ascii="Times New Roman" w:hAnsi="Times New Roman" w:cs="Times New Roman"/>
          <w:sz w:val="28"/>
          <w:szCs w:val="28"/>
          <w:shd w:val="clear" w:color="auto" w:fill="FFFFFF"/>
        </w:rPr>
        <w:t>Гобрей</w:t>
      </w:r>
      <w:proofErr w:type="spellEnd"/>
      <w:r w:rsidRPr="001E67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Н. </w:t>
      </w:r>
      <w:proofErr w:type="spellStart"/>
      <w:r w:rsidRPr="001E6746">
        <w:rPr>
          <w:rFonts w:ascii="Times New Roman" w:hAnsi="Times New Roman" w:cs="Times New Roman"/>
          <w:sz w:val="28"/>
          <w:szCs w:val="28"/>
          <w:shd w:val="clear" w:color="auto" w:fill="FFFFFF"/>
        </w:rPr>
        <w:t>Чубатенко</w:t>
      </w:r>
      <w:proofErr w:type="spellEnd"/>
      <w:r w:rsidR="0089179A" w:rsidRPr="001E6746">
        <w:rPr>
          <w:rFonts w:ascii="Times New Roman" w:hAnsi="Times New Roman" w:cs="Times New Roman"/>
          <w:sz w:val="28"/>
          <w:szCs w:val="28"/>
        </w:rPr>
        <w:t xml:space="preserve"> </w:t>
      </w:r>
      <w:r w:rsidR="005C65BD" w:rsidRPr="001E6746">
        <w:rPr>
          <w:rFonts w:ascii="Times New Roman" w:hAnsi="Times New Roman" w:cs="Times New Roman"/>
          <w:sz w:val="28"/>
          <w:szCs w:val="28"/>
        </w:rPr>
        <w:t xml:space="preserve">стали переможцями конкурсу </w:t>
      </w:r>
      <w:r w:rsidR="005C65BD">
        <w:rPr>
          <w:rFonts w:ascii="Times New Roman" w:hAnsi="Times New Roman" w:cs="Times New Roman"/>
          <w:sz w:val="28"/>
          <w:szCs w:val="28"/>
        </w:rPr>
        <w:t>«</w:t>
      </w:r>
      <w:r w:rsidR="0089179A" w:rsidRPr="006A782B">
        <w:rPr>
          <w:rFonts w:ascii="Times New Roman" w:hAnsi="Times New Roman" w:cs="Times New Roman"/>
          <w:sz w:val="28"/>
          <w:szCs w:val="28"/>
          <w:lang w:val="de-DE"/>
        </w:rPr>
        <w:t>Welches</w:t>
      </w:r>
      <w:r w:rsidR="0089179A" w:rsidRPr="006A782B">
        <w:rPr>
          <w:rFonts w:ascii="Times New Roman" w:hAnsi="Times New Roman" w:cs="Times New Roman"/>
          <w:sz w:val="28"/>
          <w:szCs w:val="28"/>
        </w:rPr>
        <w:t xml:space="preserve"> </w:t>
      </w:r>
      <w:r w:rsidR="0089179A" w:rsidRPr="006A782B">
        <w:rPr>
          <w:rFonts w:ascii="Times New Roman" w:hAnsi="Times New Roman" w:cs="Times New Roman"/>
          <w:sz w:val="28"/>
          <w:szCs w:val="28"/>
          <w:lang w:val="de-DE"/>
        </w:rPr>
        <w:t>Europa</w:t>
      </w:r>
      <w:r w:rsidR="0089179A" w:rsidRPr="006A782B">
        <w:rPr>
          <w:rFonts w:ascii="Times New Roman" w:hAnsi="Times New Roman" w:cs="Times New Roman"/>
          <w:sz w:val="28"/>
          <w:szCs w:val="28"/>
        </w:rPr>
        <w:t xml:space="preserve"> </w:t>
      </w:r>
      <w:r w:rsidR="0089179A" w:rsidRPr="006A782B">
        <w:rPr>
          <w:rFonts w:ascii="Times New Roman" w:hAnsi="Times New Roman" w:cs="Times New Roman"/>
          <w:sz w:val="28"/>
          <w:szCs w:val="28"/>
          <w:lang w:val="de-DE"/>
        </w:rPr>
        <w:t>w</w:t>
      </w:r>
      <w:r w:rsidR="0089179A" w:rsidRPr="006A782B">
        <w:rPr>
          <w:rFonts w:ascii="Times New Roman" w:hAnsi="Times New Roman" w:cs="Times New Roman"/>
          <w:sz w:val="28"/>
          <w:szCs w:val="28"/>
        </w:rPr>
        <w:t>ü</w:t>
      </w:r>
      <w:proofErr w:type="spellStart"/>
      <w:r w:rsidR="0089179A" w:rsidRPr="006A782B">
        <w:rPr>
          <w:rFonts w:ascii="Times New Roman" w:hAnsi="Times New Roman" w:cs="Times New Roman"/>
          <w:sz w:val="28"/>
          <w:szCs w:val="28"/>
          <w:lang w:val="de-DE"/>
        </w:rPr>
        <w:t>nsche</w:t>
      </w:r>
      <w:proofErr w:type="spellEnd"/>
      <w:r w:rsidR="0089179A" w:rsidRPr="006A782B">
        <w:rPr>
          <w:rFonts w:ascii="Times New Roman" w:hAnsi="Times New Roman" w:cs="Times New Roman"/>
          <w:sz w:val="28"/>
          <w:szCs w:val="28"/>
        </w:rPr>
        <w:t xml:space="preserve"> </w:t>
      </w:r>
      <w:r w:rsidR="0089179A" w:rsidRPr="006A782B">
        <w:rPr>
          <w:rFonts w:ascii="Times New Roman" w:hAnsi="Times New Roman" w:cs="Times New Roman"/>
          <w:sz w:val="28"/>
          <w:szCs w:val="28"/>
          <w:lang w:val="de-DE"/>
        </w:rPr>
        <w:t>ich</w:t>
      </w:r>
      <w:r w:rsidR="0089179A" w:rsidRPr="006A782B">
        <w:rPr>
          <w:rFonts w:ascii="Times New Roman" w:hAnsi="Times New Roman" w:cs="Times New Roman"/>
          <w:sz w:val="28"/>
          <w:szCs w:val="28"/>
        </w:rPr>
        <w:t xml:space="preserve"> </w:t>
      </w:r>
      <w:r w:rsidR="0089179A" w:rsidRPr="006A782B">
        <w:rPr>
          <w:rFonts w:ascii="Times New Roman" w:hAnsi="Times New Roman" w:cs="Times New Roman"/>
          <w:sz w:val="28"/>
          <w:szCs w:val="28"/>
          <w:lang w:val="de-DE"/>
        </w:rPr>
        <w:t>mir</w:t>
      </w:r>
      <w:r w:rsidR="005C65BD">
        <w:rPr>
          <w:rFonts w:ascii="Times New Roman" w:hAnsi="Times New Roman" w:cs="Times New Roman"/>
          <w:sz w:val="28"/>
          <w:szCs w:val="28"/>
        </w:rPr>
        <w:t>»</w:t>
      </w:r>
      <w:r w:rsidR="0089179A" w:rsidRPr="006A782B">
        <w:rPr>
          <w:rFonts w:ascii="Times New Roman" w:hAnsi="Times New Roman" w:cs="Times New Roman"/>
          <w:sz w:val="28"/>
          <w:szCs w:val="28"/>
        </w:rPr>
        <w:t>, проведеного Асоціацією українських германістів у травні.</w:t>
      </w:r>
    </w:p>
    <w:p w14:paraId="452896D3" w14:textId="02EDB208" w:rsidR="0089179A" w:rsidRPr="006A782B" w:rsidRDefault="005C65BD" w:rsidP="009210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Студентка 4 курсу</w:t>
      </w:r>
      <w:r w:rsidR="0089179A" w:rsidRPr="006A7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 </w:t>
      </w:r>
      <w:r w:rsidR="0089179A" w:rsidRPr="006A782B">
        <w:rPr>
          <w:rFonts w:ascii="Times New Roman" w:hAnsi="Times New Roman" w:cs="Times New Roman"/>
          <w:sz w:val="28"/>
          <w:szCs w:val="28"/>
        </w:rPr>
        <w:t xml:space="preserve">Бойко взяла участь у семінарах </w:t>
      </w:r>
      <w:r w:rsidR="0089179A" w:rsidRPr="006A782B">
        <w:rPr>
          <w:rFonts w:ascii="Times New Roman" w:hAnsi="Times New Roman" w:cs="Times New Roman"/>
          <w:sz w:val="28"/>
          <w:szCs w:val="28"/>
          <w:lang w:val="de-DE"/>
        </w:rPr>
        <w:t>Goethe</w:t>
      </w:r>
      <w:r w:rsidR="0089179A" w:rsidRPr="006A782B">
        <w:rPr>
          <w:rFonts w:ascii="Times New Roman" w:hAnsi="Times New Roman" w:cs="Times New Roman"/>
          <w:sz w:val="28"/>
          <w:szCs w:val="28"/>
        </w:rPr>
        <w:t>-</w:t>
      </w:r>
      <w:r w:rsidR="0089179A" w:rsidRPr="006A782B">
        <w:rPr>
          <w:rFonts w:ascii="Times New Roman" w:hAnsi="Times New Roman" w:cs="Times New Roman"/>
          <w:sz w:val="28"/>
          <w:szCs w:val="28"/>
          <w:lang w:val="de-DE"/>
        </w:rPr>
        <w:t>Institut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9179A" w:rsidRPr="006A782B">
        <w:rPr>
          <w:rFonts w:ascii="Times New Roman" w:hAnsi="Times New Roman" w:cs="Times New Roman"/>
          <w:sz w:val="28"/>
          <w:szCs w:val="28"/>
          <w:lang w:val="de-DE"/>
        </w:rPr>
        <w:t>Landeskunde</w:t>
      </w:r>
      <w:r w:rsidR="0089179A" w:rsidRPr="006A782B">
        <w:rPr>
          <w:rFonts w:ascii="Times New Roman" w:hAnsi="Times New Roman" w:cs="Times New Roman"/>
          <w:sz w:val="28"/>
          <w:szCs w:val="28"/>
        </w:rPr>
        <w:t xml:space="preserve"> </w:t>
      </w:r>
      <w:r w:rsidR="0089179A" w:rsidRPr="006A782B">
        <w:rPr>
          <w:rFonts w:ascii="Times New Roman" w:hAnsi="Times New Roman" w:cs="Times New Roman"/>
          <w:sz w:val="28"/>
          <w:szCs w:val="28"/>
          <w:lang w:val="de-DE"/>
        </w:rPr>
        <w:t>im</w:t>
      </w:r>
      <w:r w:rsidR="0089179A" w:rsidRPr="006A7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79A" w:rsidRPr="006A782B">
        <w:rPr>
          <w:rFonts w:ascii="Times New Roman" w:hAnsi="Times New Roman" w:cs="Times New Roman"/>
          <w:sz w:val="28"/>
          <w:szCs w:val="28"/>
          <w:lang w:val="de-DE"/>
        </w:rPr>
        <w:t>DaF</w:t>
      </w:r>
      <w:proofErr w:type="spellEnd"/>
      <w:r w:rsidR="0089179A" w:rsidRPr="006A782B">
        <w:rPr>
          <w:rFonts w:ascii="Times New Roman" w:hAnsi="Times New Roman" w:cs="Times New Roman"/>
          <w:sz w:val="28"/>
          <w:szCs w:val="28"/>
        </w:rPr>
        <w:t>-</w:t>
      </w:r>
      <w:r w:rsidR="0089179A" w:rsidRPr="006A782B">
        <w:rPr>
          <w:rFonts w:ascii="Times New Roman" w:hAnsi="Times New Roman" w:cs="Times New Roman"/>
          <w:sz w:val="28"/>
          <w:szCs w:val="28"/>
          <w:lang w:val="de-DE"/>
        </w:rPr>
        <w:t>Unterricht</w:t>
      </w:r>
      <w:r>
        <w:rPr>
          <w:rFonts w:ascii="Times New Roman" w:hAnsi="Times New Roman" w:cs="Times New Roman"/>
          <w:sz w:val="28"/>
          <w:szCs w:val="28"/>
        </w:rPr>
        <w:t>» (23–24 вересня) та «</w:t>
      </w:r>
      <w:r w:rsidR="0089179A" w:rsidRPr="006A782B">
        <w:rPr>
          <w:rFonts w:ascii="Times New Roman" w:hAnsi="Times New Roman" w:cs="Times New Roman"/>
          <w:sz w:val="28"/>
          <w:szCs w:val="28"/>
          <w:lang w:val="de-DE"/>
        </w:rPr>
        <w:t>Spielideen</w:t>
      </w:r>
      <w:r w:rsidR="0089179A" w:rsidRPr="006A782B">
        <w:rPr>
          <w:rFonts w:ascii="Times New Roman" w:hAnsi="Times New Roman" w:cs="Times New Roman"/>
          <w:sz w:val="28"/>
          <w:szCs w:val="28"/>
        </w:rPr>
        <w:t xml:space="preserve"> </w:t>
      </w:r>
      <w:r w:rsidR="0089179A" w:rsidRPr="006A782B">
        <w:rPr>
          <w:rFonts w:ascii="Times New Roman" w:hAnsi="Times New Roman" w:cs="Times New Roman"/>
          <w:sz w:val="28"/>
          <w:szCs w:val="28"/>
          <w:lang w:val="de-DE"/>
        </w:rPr>
        <w:t>in</w:t>
      </w:r>
      <w:r w:rsidR="0089179A" w:rsidRPr="006A782B">
        <w:rPr>
          <w:rFonts w:ascii="Times New Roman" w:hAnsi="Times New Roman" w:cs="Times New Roman"/>
          <w:sz w:val="28"/>
          <w:szCs w:val="28"/>
        </w:rPr>
        <w:t xml:space="preserve"> </w:t>
      </w:r>
      <w:r w:rsidR="0089179A" w:rsidRPr="006A782B">
        <w:rPr>
          <w:rFonts w:ascii="Times New Roman" w:hAnsi="Times New Roman" w:cs="Times New Roman"/>
          <w:sz w:val="28"/>
          <w:szCs w:val="28"/>
          <w:lang w:val="de-DE"/>
        </w:rPr>
        <w:t>Ihren</w:t>
      </w:r>
      <w:r w:rsidR="0089179A" w:rsidRPr="006A782B">
        <w:rPr>
          <w:rFonts w:ascii="Times New Roman" w:hAnsi="Times New Roman" w:cs="Times New Roman"/>
          <w:sz w:val="28"/>
          <w:szCs w:val="28"/>
        </w:rPr>
        <w:t xml:space="preserve"> </w:t>
      </w:r>
      <w:r w:rsidR="0089179A" w:rsidRPr="006A782B">
        <w:rPr>
          <w:rFonts w:ascii="Times New Roman" w:hAnsi="Times New Roman" w:cs="Times New Roman"/>
          <w:sz w:val="28"/>
          <w:szCs w:val="28"/>
          <w:lang w:val="de-DE"/>
        </w:rPr>
        <w:t>Unterricht</w:t>
      </w:r>
      <w:r>
        <w:rPr>
          <w:rFonts w:ascii="Times New Roman" w:hAnsi="Times New Roman" w:cs="Times New Roman"/>
          <w:sz w:val="28"/>
          <w:szCs w:val="28"/>
        </w:rPr>
        <w:t>» (19 жовтня</w:t>
      </w:r>
      <w:r w:rsidR="0089179A" w:rsidRPr="006A782B">
        <w:rPr>
          <w:rFonts w:ascii="Times New Roman" w:hAnsi="Times New Roman" w:cs="Times New Roman"/>
          <w:sz w:val="28"/>
          <w:szCs w:val="28"/>
        </w:rPr>
        <w:t>).</w:t>
      </w:r>
    </w:p>
    <w:p w14:paraId="51A0D7A8" w14:textId="40C5F56B" w:rsidR="00350DF9" w:rsidRDefault="0089179A" w:rsidP="009210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82B">
        <w:rPr>
          <w:rFonts w:ascii="Times New Roman" w:hAnsi="Times New Roman" w:cs="Times New Roman"/>
          <w:sz w:val="28"/>
          <w:szCs w:val="28"/>
        </w:rPr>
        <w:t>10 студентів французького відділення (</w:t>
      </w:r>
      <w:r w:rsidR="005C65BD">
        <w:rPr>
          <w:rFonts w:ascii="Times New Roman" w:hAnsi="Times New Roman" w:cs="Times New Roman"/>
          <w:sz w:val="28"/>
          <w:szCs w:val="28"/>
        </w:rPr>
        <w:t>О. </w:t>
      </w:r>
      <w:proofErr w:type="spellStart"/>
      <w:r w:rsidRPr="006A782B">
        <w:rPr>
          <w:rFonts w:ascii="Times New Roman" w:hAnsi="Times New Roman" w:cs="Times New Roman"/>
          <w:sz w:val="28"/>
          <w:szCs w:val="28"/>
        </w:rPr>
        <w:t>Рокоча</w:t>
      </w:r>
      <w:proofErr w:type="spellEnd"/>
      <w:r w:rsidRPr="006A782B">
        <w:rPr>
          <w:rFonts w:ascii="Times New Roman" w:hAnsi="Times New Roman" w:cs="Times New Roman"/>
          <w:sz w:val="28"/>
          <w:szCs w:val="28"/>
        </w:rPr>
        <w:t xml:space="preserve">, </w:t>
      </w:r>
      <w:r w:rsidR="005C65BD">
        <w:rPr>
          <w:rFonts w:ascii="Times New Roman" w:hAnsi="Times New Roman" w:cs="Times New Roman"/>
          <w:sz w:val="28"/>
          <w:szCs w:val="28"/>
        </w:rPr>
        <w:t>М. </w:t>
      </w:r>
      <w:proofErr w:type="spellStart"/>
      <w:r w:rsidRPr="006A782B">
        <w:rPr>
          <w:rFonts w:ascii="Times New Roman" w:hAnsi="Times New Roman" w:cs="Times New Roman"/>
          <w:sz w:val="28"/>
          <w:szCs w:val="28"/>
        </w:rPr>
        <w:t>Шотропа</w:t>
      </w:r>
      <w:proofErr w:type="spellEnd"/>
      <w:r w:rsidRPr="006A782B">
        <w:rPr>
          <w:rFonts w:ascii="Times New Roman" w:hAnsi="Times New Roman" w:cs="Times New Roman"/>
          <w:sz w:val="28"/>
          <w:szCs w:val="28"/>
        </w:rPr>
        <w:t xml:space="preserve">, </w:t>
      </w:r>
      <w:r w:rsidR="005C65BD">
        <w:rPr>
          <w:rFonts w:ascii="Times New Roman" w:hAnsi="Times New Roman" w:cs="Times New Roman"/>
          <w:sz w:val="28"/>
          <w:szCs w:val="28"/>
        </w:rPr>
        <w:t>Л. </w:t>
      </w:r>
      <w:proofErr w:type="spellStart"/>
      <w:r w:rsidRPr="006A782B">
        <w:rPr>
          <w:rFonts w:ascii="Times New Roman" w:hAnsi="Times New Roman" w:cs="Times New Roman"/>
          <w:sz w:val="28"/>
          <w:szCs w:val="28"/>
        </w:rPr>
        <w:t>Морарь</w:t>
      </w:r>
      <w:proofErr w:type="spellEnd"/>
      <w:r w:rsidRPr="006A782B">
        <w:rPr>
          <w:rFonts w:ascii="Times New Roman" w:hAnsi="Times New Roman" w:cs="Times New Roman"/>
          <w:sz w:val="28"/>
          <w:szCs w:val="28"/>
        </w:rPr>
        <w:t xml:space="preserve">, </w:t>
      </w:r>
      <w:r w:rsidR="005C65BD">
        <w:rPr>
          <w:rFonts w:ascii="Times New Roman" w:hAnsi="Times New Roman" w:cs="Times New Roman"/>
          <w:sz w:val="28"/>
          <w:szCs w:val="28"/>
        </w:rPr>
        <w:t>Б. </w:t>
      </w:r>
      <w:proofErr w:type="spellStart"/>
      <w:r w:rsidRPr="006A782B">
        <w:rPr>
          <w:rFonts w:ascii="Times New Roman" w:hAnsi="Times New Roman" w:cs="Times New Roman"/>
          <w:sz w:val="28"/>
          <w:szCs w:val="28"/>
        </w:rPr>
        <w:t>Іванчак</w:t>
      </w:r>
      <w:proofErr w:type="spellEnd"/>
      <w:r w:rsidRPr="006A782B">
        <w:rPr>
          <w:rFonts w:ascii="Times New Roman" w:hAnsi="Times New Roman" w:cs="Times New Roman"/>
          <w:sz w:val="28"/>
          <w:szCs w:val="28"/>
        </w:rPr>
        <w:t xml:space="preserve">, </w:t>
      </w:r>
      <w:r w:rsidR="005C65BD">
        <w:rPr>
          <w:rFonts w:ascii="Times New Roman" w:hAnsi="Times New Roman" w:cs="Times New Roman"/>
          <w:sz w:val="28"/>
          <w:szCs w:val="28"/>
        </w:rPr>
        <w:t>Ю. </w:t>
      </w:r>
      <w:r w:rsidRPr="006A782B">
        <w:rPr>
          <w:rFonts w:ascii="Times New Roman" w:hAnsi="Times New Roman" w:cs="Times New Roman"/>
          <w:sz w:val="28"/>
          <w:szCs w:val="28"/>
        </w:rPr>
        <w:t xml:space="preserve">Романюк, </w:t>
      </w:r>
      <w:r w:rsidR="005C65BD">
        <w:rPr>
          <w:rFonts w:ascii="Times New Roman" w:hAnsi="Times New Roman" w:cs="Times New Roman"/>
          <w:sz w:val="28"/>
          <w:szCs w:val="28"/>
        </w:rPr>
        <w:t>А. </w:t>
      </w:r>
      <w:proofErr w:type="spellStart"/>
      <w:r w:rsidRPr="006A782B">
        <w:rPr>
          <w:rFonts w:ascii="Times New Roman" w:hAnsi="Times New Roman" w:cs="Times New Roman"/>
          <w:sz w:val="28"/>
          <w:szCs w:val="28"/>
        </w:rPr>
        <w:t>Тирша</w:t>
      </w:r>
      <w:proofErr w:type="spellEnd"/>
      <w:r w:rsidRPr="006A782B">
        <w:rPr>
          <w:rFonts w:ascii="Times New Roman" w:hAnsi="Times New Roman" w:cs="Times New Roman"/>
          <w:sz w:val="28"/>
          <w:szCs w:val="28"/>
        </w:rPr>
        <w:t xml:space="preserve">, </w:t>
      </w:r>
      <w:r w:rsidR="005C65BD">
        <w:rPr>
          <w:rFonts w:ascii="Times New Roman" w:hAnsi="Times New Roman" w:cs="Times New Roman"/>
          <w:sz w:val="28"/>
          <w:szCs w:val="28"/>
        </w:rPr>
        <w:t>Ю. </w:t>
      </w:r>
      <w:proofErr w:type="spellStart"/>
      <w:r w:rsidRPr="006A782B">
        <w:rPr>
          <w:rFonts w:ascii="Times New Roman" w:hAnsi="Times New Roman" w:cs="Times New Roman"/>
          <w:sz w:val="28"/>
          <w:szCs w:val="28"/>
        </w:rPr>
        <w:t>Грицунік</w:t>
      </w:r>
      <w:proofErr w:type="spellEnd"/>
      <w:r w:rsidRPr="006A782B">
        <w:rPr>
          <w:rFonts w:ascii="Times New Roman" w:hAnsi="Times New Roman" w:cs="Times New Roman"/>
          <w:sz w:val="28"/>
          <w:szCs w:val="28"/>
        </w:rPr>
        <w:t xml:space="preserve">, </w:t>
      </w:r>
      <w:r w:rsidR="005C65BD">
        <w:rPr>
          <w:rFonts w:ascii="Times New Roman" w:hAnsi="Times New Roman" w:cs="Times New Roman"/>
          <w:sz w:val="28"/>
          <w:szCs w:val="28"/>
        </w:rPr>
        <w:t>А. </w:t>
      </w:r>
      <w:proofErr w:type="spellStart"/>
      <w:r w:rsidRPr="006A782B">
        <w:rPr>
          <w:rFonts w:ascii="Times New Roman" w:hAnsi="Times New Roman" w:cs="Times New Roman"/>
          <w:sz w:val="28"/>
          <w:szCs w:val="28"/>
        </w:rPr>
        <w:t>Кобаски</w:t>
      </w:r>
      <w:proofErr w:type="spellEnd"/>
      <w:r w:rsidRPr="006A782B">
        <w:rPr>
          <w:rFonts w:ascii="Times New Roman" w:hAnsi="Times New Roman" w:cs="Times New Roman"/>
          <w:sz w:val="28"/>
          <w:szCs w:val="28"/>
        </w:rPr>
        <w:t xml:space="preserve">, </w:t>
      </w:r>
      <w:r w:rsidR="005C65BD">
        <w:rPr>
          <w:rFonts w:ascii="Times New Roman" w:hAnsi="Times New Roman" w:cs="Times New Roman"/>
          <w:sz w:val="28"/>
          <w:szCs w:val="28"/>
        </w:rPr>
        <w:t>І. </w:t>
      </w:r>
      <w:proofErr w:type="spellStart"/>
      <w:r w:rsidRPr="006A782B">
        <w:rPr>
          <w:rFonts w:ascii="Times New Roman" w:hAnsi="Times New Roman" w:cs="Times New Roman"/>
          <w:sz w:val="28"/>
          <w:szCs w:val="28"/>
        </w:rPr>
        <w:t>Салюк</w:t>
      </w:r>
      <w:proofErr w:type="spellEnd"/>
      <w:r w:rsidRPr="006A782B">
        <w:rPr>
          <w:rFonts w:ascii="Times New Roman" w:hAnsi="Times New Roman" w:cs="Times New Roman"/>
          <w:sz w:val="28"/>
          <w:szCs w:val="28"/>
        </w:rPr>
        <w:t xml:space="preserve">) </w:t>
      </w:r>
      <w:r w:rsidR="000461D5">
        <w:rPr>
          <w:rFonts w:ascii="Times New Roman" w:hAnsi="Times New Roman" w:cs="Times New Roman"/>
          <w:sz w:val="28"/>
          <w:szCs w:val="28"/>
        </w:rPr>
        <w:t xml:space="preserve">продовжують </w:t>
      </w:r>
      <w:r w:rsidRPr="006A782B">
        <w:rPr>
          <w:rFonts w:ascii="Times New Roman" w:hAnsi="Times New Roman" w:cs="Times New Roman"/>
          <w:sz w:val="28"/>
          <w:szCs w:val="28"/>
        </w:rPr>
        <w:t>навча</w:t>
      </w:r>
      <w:r w:rsidR="000461D5">
        <w:rPr>
          <w:rFonts w:ascii="Times New Roman" w:hAnsi="Times New Roman" w:cs="Times New Roman"/>
          <w:sz w:val="28"/>
          <w:szCs w:val="28"/>
        </w:rPr>
        <w:t>ння</w:t>
      </w:r>
      <w:r w:rsidRPr="006A782B">
        <w:rPr>
          <w:rFonts w:ascii="Times New Roman" w:hAnsi="Times New Roman" w:cs="Times New Roman"/>
          <w:sz w:val="28"/>
          <w:szCs w:val="28"/>
        </w:rPr>
        <w:t xml:space="preserve"> за програмами академічної мобільності в рамках програми подвійного диплому «Франко-українс</w:t>
      </w:r>
      <w:r w:rsidR="00350DF9">
        <w:rPr>
          <w:rFonts w:ascii="Times New Roman" w:hAnsi="Times New Roman" w:cs="Times New Roman"/>
          <w:sz w:val="28"/>
          <w:szCs w:val="28"/>
        </w:rPr>
        <w:t xml:space="preserve">ький диплом» (м. </w:t>
      </w:r>
      <w:proofErr w:type="spellStart"/>
      <w:r w:rsidR="00350DF9">
        <w:rPr>
          <w:rFonts w:ascii="Times New Roman" w:hAnsi="Times New Roman" w:cs="Times New Roman"/>
          <w:sz w:val="28"/>
          <w:szCs w:val="28"/>
        </w:rPr>
        <w:t>Мец</w:t>
      </w:r>
      <w:proofErr w:type="spellEnd"/>
      <w:r w:rsidR="00350DF9">
        <w:rPr>
          <w:rFonts w:ascii="Times New Roman" w:hAnsi="Times New Roman" w:cs="Times New Roman"/>
          <w:sz w:val="28"/>
          <w:szCs w:val="28"/>
        </w:rPr>
        <w:t>, Франція).</w:t>
      </w:r>
    </w:p>
    <w:p w14:paraId="443EE460" w14:textId="240E66D8" w:rsidR="004140B8" w:rsidRDefault="00350DF9" w:rsidP="009210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Студентка французького відділення </w:t>
      </w:r>
      <w:r w:rsidRPr="0016337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63372">
        <w:rPr>
          <w:rFonts w:ascii="Times New Roman" w:hAnsi="Times New Roman" w:cs="Times New Roman"/>
          <w:sz w:val="28"/>
          <w:szCs w:val="28"/>
        </w:rPr>
        <w:t xml:space="preserve">Біла </w:t>
      </w:r>
      <w:r>
        <w:rPr>
          <w:rFonts w:ascii="Times New Roman" w:hAnsi="Times New Roman" w:cs="Times New Roman"/>
          <w:sz w:val="28"/>
          <w:szCs w:val="28"/>
        </w:rPr>
        <w:t>у контексті співпраці з Міжнародною Агенцією</w:t>
      </w:r>
      <w:r w:rsidRPr="00163372">
        <w:rPr>
          <w:rFonts w:ascii="Times New Roman" w:hAnsi="Times New Roman" w:cs="Times New Roman"/>
          <w:sz w:val="28"/>
          <w:szCs w:val="28"/>
        </w:rPr>
        <w:t xml:space="preserve"> Франкофонії здобула стипендію на перекладацьке стажування на міжнародній радіостанції </w:t>
      </w:r>
      <w:proofErr w:type="spellStart"/>
      <w:r w:rsidRPr="00163372">
        <w:rPr>
          <w:rFonts w:ascii="Times New Roman" w:hAnsi="Times New Roman" w:cs="Times New Roman"/>
          <w:sz w:val="28"/>
          <w:szCs w:val="28"/>
        </w:rPr>
        <w:t>Radio</w:t>
      </w:r>
      <w:proofErr w:type="spellEnd"/>
      <w:r w:rsidRPr="00163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372">
        <w:rPr>
          <w:rFonts w:ascii="Times New Roman" w:hAnsi="Times New Roman" w:cs="Times New Roman"/>
          <w:sz w:val="28"/>
          <w:szCs w:val="28"/>
        </w:rPr>
        <w:t>France</w:t>
      </w:r>
      <w:proofErr w:type="spellEnd"/>
      <w:r w:rsidRPr="00163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372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1633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 </w:t>
      </w:r>
    </w:p>
    <w:p w14:paraId="578C2856" w14:textId="66FC33D0" w:rsidR="006A7715" w:rsidRPr="006A7715" w:rsidRDefault="006A7715" w:rsidP="009210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6A77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13 по 24 серпня 7 студентів німецького відділення відвідали Австрію за підтримки благодійної організації </w:t>
      </w:r>
      <w:proofErr w:type="spellStart"/>
      <w:r w:rsidRPr="006A7715">
        <w:rPr>
          <w:rFonts w:ascii="Times New Roman" w:hAnsi="Times New Roman" w:cs="Times New Roman"/>
          <w:sz w:val="28"/>
          <w:szCs w:val="28"/>
          <w:shd w:val="clear" w:color="auto" w:fill="FFFFFF"/>
        </w:rPr>
        <w:t>Hilfswerk</w:t>
      </w:r>
      <w:proofErr w:type="spellEnd"/>
      <w:r w:rsidRPr="006A77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7715">
        <w:rPr>
          <w:rFonts w:ascii="Times New Roman" w:hAnsi="Times New Roman" w:cs="Times New Roman"/>
          <w:sz w:val="28"/>
          <w:szCs w:val="28"/>
          <w:shd w:val="clear" w:color="auto" w:fill="FFFFFF"/>
        </w:rPr>
        <w:t>Ost</w:t>
      </w:r>
      <w:proofErr w:type="spellEnd"/>
      <w:r w:rsidRPr="006A77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</w:p>
    <w:p w14:paraId="04B1BC58" w14:textId="35624BAC" w:rsidR="0089179A" w:rsidRPr="00267143" w:rsidRDefault="004140B8" w:rsidP="0092107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</w:pPr>
      <w:r w:rsidRPr="00267143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Активно практикуют</w:t>
      </w:r>
      <w:r w:rsidR="00A141D0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ь студенти і неформальну освіту,</w:t>
      </w:r>
      <w:r w:rsidR="00350DF9" w:rsidRPr="00267143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 xml:space="preserve"> </w:t>
      </w:r>
      <w:r w:rsidR="00A141D0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 xml:space="preserve">зокрема </w:t>
      </w:r>
      <w:r w:rsidR="00267143" w:rsidRPr="00267143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В. </w:t>
      </w:r>
      <w:proofErr w:type="spellStart"/>
      <w:r w:rsidR="00267143" w:rsidRPr="00267143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Николайчук</w:t>
      </w:r>
      <w:proofErr w:type="spellEnd"/>
      <w:r w:rsidR="00267143" w:rsidRPr="00267143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 xml:space="preserve"> </w:t>
      </w:r>
      <w:r w:rsidR="00267143" w:rsidRPr="002671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пройшла курс «Наука про навчання: що має знати кожен вчитель?» від </w:t>
      </w:r>
      <w:proofErr w:type="spellStart"/>
      <w:r w:rsidR="00267143" w:rsidRPr="002671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Teachers</w:t>
      </w:r>
      <w:proofErr w:type="spellEnd"/>
      <w:r w:rsidR="00267143" w:rsidRPr="002671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67143" w:rsidRPr="002671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College</w:t>
      </w:r>
      <w:proofErr w:type="spellEnd"/>
      <w:r w:rsidR="00267143" w:rsidRPr="002671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(Колумбійський університет, США) 7–15 лютого; А. </w:t>
      </w:r>
      <w:proofErr w:type="spellStart"/>
      <w:r w:rsidR="00267143" w:rsidRPr="002671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Горюк</w:t>
      </w:r>
      <w:proofErr w:type="spellEnd"/>
      <w:r w:rsidR="00267143" w:rsidRPr="002671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16 жовтня взяла участь у </w:t>
      </w:r>
      <w:proofErr w:type="spellStart"/>
      <w:r w:rsidR="00267143" w:rsidRPr="002671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вебінарі</w:t>
      </w:r>
      <w:proofErr w:type="spellEnd"/>
      <w:r w:rsidR="00267143" w:rsidRPr="002671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proofErr w:type="spellStart"/>
      <w:r w:rsidR="00267143" w:rsidRPr="002671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Watching</w:t>
      </w:r>
      <w:proofErr w:type="spellEnd"/>
      <w:r w:rsidR="00267143" w:rsidRPr="002671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67143" w:rsidRPr="002671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films</w:t>
      </w:r>
      <w:proofErr w:type="spellEnd"/>
      <w:r w:rsidR="00267143" w:rsidRPr="002671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67143" w:rsidRPr="002671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and</w:t>
      </w:r>
      <w:proofErr w:type="spellEnd"/>
      <w:r w:rsidR="00267143" w:rsidRPr="002671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TV </w:t>
      </w:r>
      <w:proofErr w:type="spellStart"/>
      <w:r w:rsidR="00267143" w:rsidRPr="002671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series</w:t>
      </w:r>
      <w:proofErr w:type="spellEnd"/>
      <w:r w:rsidR="00267143" w:rsidRPr="002671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67143" w:rsidRPr="002671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at</w:t>
      </w:r>
      <w:proofErr w:type="spellEnd"/>
      <w:r w:rsidR="00267143" w:rsidRPr="002671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67143" w:rsidRPr="002671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foreign</w:t>
      </w:r>
      <w:proofErr w:type="spellEnd"/>
      <w:r w:rsidR="00267143" w:rsidRPr="002671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67143" w:rsidRPr="002671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language</w:t>
      </w:r>
      <w:proofErr w:type="spellEnd"/>
      <w:r w:rsidR="00267143" w:rsidRPr="002671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67143" w:rsidRPr="002671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lessons</w:t>
      </w:r>
      <w:proofErr w:type="spellEnd"/>
      <w:r w:rsidR="00267143" w:rsidRPr="002671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="00267143" w:rsidRPr="002671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How</w:t>
      </w:r>
      <w:proofErr w:type="spellEnd"/>
      <w:r w:rsidR="00267143" w:rsidRPr="002671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67143" w:rsidRPr="002671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to</w:t>
      </w:r>
      <w:proofErr w:type="spellEnd"/>
      <w:r w:rsidR="00267143" w:rsidRPr="002671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67143" w:rsidRPr="002671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create</w:t>
      </w:r>
      <w:proofErr w:type="spellEnd"/>
      <w:r w:rsidR="00267143" w:rsidRPr="002671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67143" w:rsidRPr="002671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workbooks</w:t>
      </w:r>
      <w:proofErr w:type="spellEnd"/>
      <w:r w:rsidR="00267143" w:rsidRPr="002671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?», організатором якого була досвідчений викладач і </w:t>
      </w:r>
      <w:proofErr w:type="spellStart"/>
      <w:r w:rsidR="00267143" w:rsidRPr="002671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Teaching</w:t>
      </w:r>
      <w:proofErr w:type="spellEnd"/>
      <w:r w:rsidR="00267143" w:rsidRPr="002671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67143" w:rsidRPr="002671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Knowledge</w:t>
      </w:r>
      <w:proofErr w:type="spellEnd"/>
      <w:r w:rsidR="00267143" w:rsidRPr="002671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67143" w:rsidRPr="002671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Test-тьютор</w:t>
      </w:r>
      <w:proofErr w:type="spellEnd"/>
      <w:r w:rsidR="00267143" w:rsidRPr="002671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</w:t>
      </w:r>
      <w:r w:rsidR="00A141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 </w:t>
      </w:r>
      <w:r w:rsidR="00267143" w:rsidRPr="002671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Цимбалюк.</w:t>
      </w:r>
    </w:p>
    <w:p w14:paraId="490C3C77" w14:textId="77777777" w:rsidR="00267143" w:rsidRDefault="00267143" w:rsidP="0092107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14:paraId="17D74EDF" w14:textId="7AA00FD5" w:rsidR="00F7621C" w:rsidRPr="002C4A98" w:rsidRDefault="00F7621C" w:rsidP="00921070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2C4A98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Інші форми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міжнародної співпраці</w:t>
      </w:r>
    </w:p>
    <w:p w14:paraId="31AEF6B5" w14:textId="28AABF95" w:rsidR="001E13F7" w:rsidRDefault="00836A60" w:rsidP="009210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Продовж</w:t>
      </w:r>
      <w:r w:rsidR="001E13F7">
        <w:rPr>
          <w:rFonts w:ascii="Times New Roman" w:hAnsi="Times New Roman" w:cs="Times New Roman"/>
          <w:color w:val="000000"/>
          <w:sz w:val="28"/>
          <w:szCs w:val="28"/>
        </w:rPr>
        <w:t>увалась співпраця</w:t>
      </w:r>
      <w:r w:rsidR="00F762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621C" w:rsidRPr="002C4A98">
        <w:rPr>
          <w:rFonts w:ascii="Times New Roman" w:hAnsi="Times New Roman" w:cs="Times New Roman"/>
          <w:color w:val="000000"/>
          <w:sz w:val="28"/>
          <w:szCs w:val="28"/>
        </w:rPr>
        <w:t xml:space="preserve">між Чернівецьким національним університетом імені Юрія </w:t>
      </w:r>
      <w:proofErr w:type="spellStart"/>
      <w:r w:rsidR="00F7621C" w:rsidRPr="002C4A98">
        <w:rPr>
          <w:rFonts w:ascii="Times New Roman" w:hAnsi="Times New Roman" w:cs="Times New Roman"/>
          <w:color w:val="000000"/>
          <w:sz w:val="28"/>
          <w:szCs w:val="28"/>
        </w:rPr>
        <w:t>Федьковича</w:t>
      </w:r>
      <w:proofErr w:type="spellEnd"/>
      <w:r w:rsidR="00F7621C" w:rsidRPr="002C4A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621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F7621C" w:rsidRPr="00821551">
        <w:rPr>
          <w:rFonts w:ascii="Times New Roman" w:hAnsi="Times New Roman" w:cs="Times New Roman"/>
          <w:color w:val="000000"/>
          <w:sz w:val="28"/>
          <w:szCs w:val="28"/>
        </w:rPr>
        <w:t>кафедр</w:t>
      </w:r>
      <w:r w:rsidR="00F7621C">
        <w:rPr>
          <w:rFonts w:ascii="Times New Roman" w:hAnsi="Times New Roman" w:cs="Times New Roman"/>
          <w:color w:val="000000"/>
          <w:sz w:val="28"/>
          <w:szCs w:val="28"/>
        </w:rPr>
        <w:t>ою</w:t>
      </w:r>
      <w:r w:rsidR="00F7621C" w:rsidRPr="00821551">
        <w:rPr>
          <w:rFonts w:ascii="Times New Roman" w:hAnsi="Times New Roman" w:cs="Times New Roman"/>
          <w:color w:val="000000"/>
          <w:sz w:val="28"/>
          <w:szCs w:val="28"/>
        </w:rPr>
        <w:t xml:space="preserve"> іноземних мов для гуманітарних факультетів</w:t>
      </w:r>
      <w:r w:rsidR="00F7621C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F7621C" w:rsidRPr="002C4A98">
        <w:rPr>
          <w:rFonts w:ascii="Times New Roman" w:hAnsi="Times New Roman" w:cs="Times New Roman"/>
          <w:color w:val="000000"/>
          <w:sz w:val="28"/>
          <w:szCs w:val="28"/>
        </w:rPr>
        <w:t xml:space="preserve">та </w:t>
      </w:r>
      <w:proofErr w:type="spellStart"/>
      <w:r w:rsidR="00F7621C" w:rsidRPr="002C4A98">
        <w:rPr>
          <w:rFonts w:ascii="Times New Roman" w:hAnsi="Times New Roman" w:cs="Times New Roman"/>
          <w:color w:val="000000"/>
          <w:sz w:val="28"/>
          <w:szCs w:val="28"/>
        </w:rPr>
        <w:t>мовним</w:t>
      </w:r>
      <w:proofErr w:type="spellEnd"/>
      <w:r w:rsidR="00F7621C" w:rsidRPr="002C4A98">
        <w:rPr>
          <w:rFonts w:ascii="Times New Roman" w:hAnsi="Times New Roman" w:cs="Times New Roman"/>
          <w:color w:val="000000"/>
          <w:sz w:val="28"/>
          <w:szCs w:val="28"/>
        </w:rPr>
        <w:t xml:space="preserve"> інститутом Софії</w:t>
      </w:r>
      <w:r w:rsidR="001E674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F7621C" w:rsidRPr="002C4A98">
        <w:rPr>
          <w:rFonts w:ascii="Times New Roman" w:hAnsi="Times New Roman" w:cs="Times New Roman"/>
          <w:color w:val="000000"/>
          <w:sz w:val="28"/>
          <w:szCs w:val="28"/>
        </w:rPr>
        <w:t>Si</w:t>
      </w:r>
      <w:proofErr w:type="spellEnd"/>
      <w:r w:rsidR="00F7621C" w:rsidRPr="002C4A98">
        <w:rPr>
          <w:rFonts w:ascii="Times New Roman" w:hAnsi="Times New Roman" w:cs="Times New Roman"/>
          <w:color w:val="000000"/>
          <w:sz w:val="28"/>
          <w:szCs w:val="28"/>
        </w:rPr>
        <w:t xml:space="preserve">-A. </w:t>
      </w:r>
      <w:r w:rsidR="00F7621C" w:rsidRPr="00821551">
        <w:rPr>
          <w:rFonts w:ascii="Times New Roman" w:hAnsi="Times New Roman" w:cs="Times New Roman"/>
          <w:color w:val="000000"/>
          <w:sz w:val="28"/>
          <w:szCs w:val="28"/>
        </w:rPr>
        <w:t>Акціонерне товариство</w:t>
      </w:r>
      <w:r w:rsidR="001E674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7621C" w:rsidRPr="002C4A9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F7621C" w:rsidRPr="00821551">
        <w:rPr>
          <w:rFonts w:ascii="Times New Roman" w:hAnsi="Times New Roman" w:cs="Times New Roman"/>
          <w:color w:val="000000"/>
          <w:sz w:val="28"/>
          <w:szCs w:val="28"/>
        </w:rPr>
        <w:t>Відень, Австрія</w:t>
      </w:r>
      <w:r w:rsidR="00F7621C" w:rsidRPr="002C4A9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E13F7">
        <w:rPr>
          <w:rFonts w:ascii="Times New Roman" w:hAnsi="Times New Roman" w:cs="Times New Roman"/>
          <w:color w:val="000000"/>
          <w:sz w:val="28"/>
          <w:szCs w:val="28"/>
        </w:rPr>
        <w:t xml:space="preserve">, що спеціалізується на прийманні іспитів </w:t>
      </w:r>
      <w:r w:rsidR="001E13F7" w:rsidRPr="002C4A98">
        <w:rPr>
          <w:rFonts w:ascii="Times New Roman" w:hAnsi="Times New Roman" w:cs="Times New Roman"/>
          <w:color w:val="000000"/>
          <w:sz w:val="28"/>
          <w:szCs w:val="28"/>
        </w:rPr>
        <w:t>TELC</w:t>
      </w:r>
      <w:r w:rsidR="001E13F7">
        <w:rPr>
          <w:rFonts w:ascii="Times New Roman" w:hAnsi="Times New Roman" w:cs="Times New Roman"/>
          <w:color w:val="000000"/>
          <w:sz w:val="28"/>
          <w:szCs w:val="28"/>
        </w:rPr>
        <w:t xml:space="preserve">. Хоча цей процес </w:t>
      </w:r>
      <w:r w:rsidR="001E13F7" w:rsidRPr="00821551">
        <w:rPr>
          <w:rFonts w:ascii="Times New Roman" w:hAnsi="Times New Roman" w:cs="Times New Roman"/>
          <w:color w:val="000000"/>
          <w:sz w:val="28"/>
          <w:szCs w:val="28"/>
        </w:rPr>
        <w:t xml:space="preserve">на базі Чернівецького національного університету імені Юрія </w:t>
      </w:r>
      <w:proofErr w:type="spellStart"/>
      <w:r w:rsidR="001E13F7" w:rsidRPr="00821551">
        <w:rPr>
          <w:rFonts w:ascii="Times New Roman" w:hAnsi="Times New Roman" w:cs="Times New Roman"/>
          <w:color w:val="000000"/>
          <w:sz w:val="28"/>
          <w:szCs w:val="28"/>
        </w:rPr>
        <w:t>Федьковича</w:t>
      </w:r>
      <w:proofErr w:type="spellEnd"/>
      <w:r w:rsidR="001E13F7">
        <w:rPr>
          <w:rFonts w:ascii="Times New Roman" w:hAnsi="Times New Roman" w:cs="Times New Roman"/>
          <w:color w:val="000000"/>
          <w:sz w:val="28"/>
          <w:szCs w:val="28"/>
        </w:rPr>
        <w:t xml:space="preserve"> зі зрозумілих причин поки заблокований, проте викладачі</w:t>
      </w:r>
      <w:r w:rsidR="00F762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13F7">
        <w:rPr>
          <w:rFonts w:ascii="Times New Roman" w:hAnsi="Times New Roman" w:cs="Times New Roman"/>
          <w:color w:val="000000"/>
          <w:sz w:val="28"/>
          <w:szCs w:val="28"/>
        </w:rPr>
        <w:t>зосереджені на консультуванні потенційних клієнтів.</w:t>
      </w:r>
    </w:p>
    <w:p w14:paraId="31CE72E5" w14:textId="0736790E" w:rsidR="00F7621C" w:rsidRPr="00F84898" w:rsidRDefault="00F7621C" w:rsidP="009210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898">
        <w:rPr>
          <w:rFonts w:ascii="Times New Roman" w:hAnsi="Times New Roman" w:cs="Times New Roman"/>
          <w:sz w:val="28"/>
          <w:szCs w:val="28"/>
        </w:rPr>
        <w:t>Наші співробітники виступа</w:t>
      </w:r>
      <w:r w:rsidR="00A141D0" w:rsidRPr="00F84898">
        <w:rPr>
          <w:rFonts w:ascii="Times New Roman" w:hAnsi="Times New Roman" w:cs="Times New Roman"/>
          <w:sz w:val="28"/>
          <w:szCs w:val="28"/>
        </w:rPr>
        <w:t>ли</w:t>
      </w:r>
      <w:r w:rsidRPr="00F84898">
        <w:rPr>
          <w:rFonts w:ascii="Times New Roman" w:hAnsi="Times New Roman" w:cs="Times New Roman"/>
          <w:sz w:val="28"/>
          <w:szCs w:val="28"/>
        </w:rPr>
        <w:t xml:space="preserve"> </w:t>
      </w:r>
      <w:r w:rsidRPr="00F84898">
        <w:rPr>
          <w:rFonts w:ascii="Times New Roman" w:hAnsi="Times New Roman"/>
          <w:sz w:val="28"/>
          <w:szCs w:val="28"/>
        </w:rPr>
        <w:t>екзаменаторами й на інших міжнародних іспитах,</w:t>
      </w:r>
      <w:r w:rsidR="00A141D0" w:rsidRPr="00F84898">
        <w:rPr>
          <w:rFonts w:ascii="Times New Roman" w:hAnsi="Times New Roman"/>
          <w:sz w:val="28"/>
          <w:szCs w:val="28"/>
        </w:rPr>
        <w:t xml:space="preserve"> наприклад доц. Ю. Мельник як </w:t>
      </w:r>
      <w:r w:rsidRPr="00F84898">
        <w:rPr>
          <w:rFonts w:ascii="Times New Roman" w:hAnsi="Times New Roman"/>
          <w:sz w:val="28"/>
          <w:szCs w:val="28"/>
        </w:rPr>
        <w:t>сертифіковани</w:t>
      </w:r>
      <w:r w:rsidR="00A141D0" w:rsidRPr="00F84898">
        <w:rPr>
          <w:rFonts w:ascii="Times New Roman" w:hAnsi="Times New Roman"/>
          <w:sz w:val="28"/>
          <w:szCs w:val="28"/>
        </w:rPr>
        <w:t>й</w:t>
      </w:r>
      <w:r w:rsidRPr="00F84898">
        <w:rPr>
          <w:rFonts w:ascii="Times New Roman" w:hAnsi="Times New Roman"/>
          <w:sz w:val="28"/>
          <w:szCs w:val="28"/>
        </w:rPr>
        <w:t xml:space="preserve"> екзаменатор</w:t>
      </w:r>
      <w:r w:rsidR="00A141D0" w:rsidRPr="00F84898">
        <w:rPr>
          <w:rFonts w:ascii="Times New Roman" w:hAnsi="Times New Roman"/>
          <w:sz w:val="28"/>
          <w:szCs w:val="28"/>
        </w:rPr>
        <w:t xml:space="preserve"> </w:t>
      </w:r>
      <w:r w:rsidR="00F84898" w:rsidRPr="00F84898">
        <w:rPr>
          <w:rFonts w:ascii="Times New Roman" w:hAnsi="Times New Roman"/>
          <w:sz w:val="28"/>
          <w:szCs w:val="28"/>
        </w:rPr>
        <w:t xml:space="preserve">13 лютого </w:t>
      </w:r>
      <w:r w:rsidR="00A141D0" w:rsidRPr="00F84898">
        <w:rPr>
          <w:rFonts w:ascii="Times New Roman" w:hAnsi="Times New Roman"/>
          <w:sz w:val="28"/>
          <w:szCs w:val="28"/>
        </w:rPr>
        <w:t>провела</w:t>
      </w:r>
      <w:r w:rsidRPr="00F84898">
        <w:rPr>
          <w:rFonts w:ascii="Times New Roman" w:hAnsi="Times New Roman"/>
          <w:sz w:val="28"/>
          <w:szCs w:val="28"/>
        </w:rPr>
        <w:t xml:space="preserve"> іспит </w:t>
      </w:r>
      <w:r w:rsidR="00A141D0" w:rsidRPr="00F84898">
        <w:rPr>
          <w:rFonts w:ascii="Times New Roman" w:hAnsi="Times New Roman"/>
          <w:sz w:val="28"/>
          <w:szCs w:val="28"/>
        </w:rPr>
        <w:t xml:space="preserve">Інституту </w:t>
      </w:r>
      <w:r w:rsidRPr="00F84898">
        <w:rPr>
          <w:rFonts w:ascii="Times New Roman" w:hAnsi="Times New Roman"/>
          <w:sz w:val="28"/>
          <w:szCs w:val="28"/>
        </w:rPr>
        <w:t xml:space="preserve">Гете </w:t>
      </w:r>
      <w:r w:rsidRPr="00F84898">
        <w:rPr>
          <w:rFonts w:ascii="Times New Roman" w:hAnsi="Times New Roman"/>
          <w:sz w:val="28"/>
          <w:szCs w:val="28"/>
          <w:lang w:val="de-DE"/>
        </w:rPr>
        <w:t>Zertifikat</w:t>
      </w:r>
      <w:r w:rsidRPr="00F84898">
        <w:rPr>
          <w:rFonts w:ascii="Times New Roman" w:hAnsi="Times New Roman"/>
          <w:sz w:val="28"/>
          <w:szCs w:val="28"/>
        </w:rPr>
        <w:t xml:space="preserve"> </w:t>
      </w:r>
      <w:r w:rsidRPr="00F84898">
        <w:rPr>
          <w:rFonts w:ascii="Times New Roman" w:hAnsi="Times New Roman"/>
          <w:sz w:val="28"/>
          <w:szCs w:val="28"/>
          <w:lang w:val="de-DE"/>
        </w:rPr>
        <w:t>Deutsch</w:t>
      </w:r>
      <w:r w:rsidRPr="00F84898">
        <w:rPr>
          <w:rFonts w:ascii="Times New Roman" w:hAnsi="Times New Roman"/>
          <w:sz w:val="28"/>
          <w:szCs w:val="28"/>
        </w:rPr>
        <w:t xml:space="preserve"> </w:t>
      </w:r>
      <w:r w:rsidRPr="00F84898">
        <w:rPr>
          <w:rFonts w:ascii="Times New Roman" w:hAnsi="Times New Roman"/>
          <w:sz w:val="28"/>
          <w:szCs w:val="28"/>
          <w:lang w:val="de-DE"/>
        </w:rPr>
        <w:t>B</w:t>
      </w:r>
      <w:r w:rsidR="00F84898" w:rsidRPr="00F84898">
        <w:rPr>
          <w:rFonts w:ascii="Times New Roman" w:hAnsi="Times New Roman"/>
          <w:sz w:val="28"/>
          <w:szCs w:val="28"/>
        </w:rPr>
        <w:t>1</w:t>
      </w:r>
      <w:r w:rsidRPr="00F84898">
        <w:rPr>
          <w:rFonts w:ascii="Times New Roman" w:hAnsi="Times New Roman"/>
          <w:sz w:val="28"/>
          <w:szCs w:val="28"/>
        </w:rPr>
        <w:t xml:space="preserve"> в </w:t>
      </w:r>
      <w:r w:rsidR="00F84898" w:rsidRPr="00F84898">
        <w:rPr>
          <w:rFonts w:ascii="Times New Roman" w:hAnsi="Times New Roman"/>
          <w:sz w:val="28"/>
          <w:szCs w:val="28"/>
        </w:rPr>
        <w:t>Центрі німецької мови  Чернівців</w:t>
      </w:r>
      <w:r w:rsidRPr="00F8489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8DAA28" w14:textId="0C6A4066" w:rsidR="00AA7013" w:rsidRPr="00AA7013" w:rsidRDefault="00F7621C" w:rsidP="00921070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  <w:lang w:val="ru-RU"/>
        </w:rPr>
      </w:pPr>
      <w:r w:rsidRPr="00A141D0">
        <w:rPr>
          <w:b w:val="0"/>
          <w:sz w:val="28"/>
          <w:szCs w:val="28"/>
          <w:lang w:val="uk-UA"/>
        </w:rPr>
        <w:t xml:space="preserve">Викладачі і студенти з початку війни здійснювали переклади матеріалів для </w:t>
      </w:r>
      <w:r w:rsidR="001E13F7" w:rsidRPr="00A141D0">
        <w:rPr>
          <w:b w:val="0"/>
          <w:sz w:val="28"/>
          <w:szCs w:val="28"/>
          <w:lang w:val="uk-UA"/>
        </w:rPr>
        <w:t xml:space="preserve">науковців, </w:t>
      </w:r>
      <w:r w:rsidR="00AA7013" w:rsidRPr="00A141D0">
        <w:rPr>
          <w:b w:val="0"/>
          <w:sz w:val="28"/>
          <w:szCs w:val="28"/>
          <w:lang w:val="uk-UA"/>
        </w:rPr>
        <w:t xml:space="preserve">військових, </w:t>
      </w:r>
      <w:r w:rsidRPr="00A141D0">
        <w:rPr>
          <w:b w:val="0"/>
          <w:sz w:val="28"/>
          <w:szCs w:val="28"/>
          <w:lang w:val="uk-UA"/>
        </w:rPr>
        <w:t xml:space="preserve">волонтерських організацій, </w:t>
      </w:r>
      <w:r w:rsidR="00AA7013" w:rsidRPr="00A141D0">
        <w:rPr>
          <w:b w:val="0"/>
          <w:sz w:val="28"/>
          <w:szCs w:val="28"/>
          <w:lang w:val="uk-UA"/>
        </w:rPr>
        <w:t>медичних установ</w:t>
      </w:r>
      <w:r w:rsidRPr="00A141D0">
        <w:rPr>
          <w:b w:val="0"/>
          <w:sz w:val="28"/>
          <w:szCs w:val="28"/>
          <w:lang w:val="uk-UA"/>
        </w:rPr>
        <w:t>, Державної служби з надзвичайних ситуацій, Обласної військової адміністрації</w:t>
      </w:r>
      <w:r w:rsidR="00A141D0">
        <w:rPr>
          <w:b w:val="0"/>
          <w:sz w:val="28"/>
          <w:szCs w:val="28"/>
          <w:lang w:val="uk-UA"/>
        </w:rPr>
        <w:t xml:space="preserve">, поліції </w:t>
      </w:r>
      <w:r w:rsidRPr="00A141D0">
        <w:rPr>
          <w:b w:val="0"/>
          <w:sz w:val="28"/>
          <w:szCs w:val="28"/>
          <w:lang w:val="uk-UA"/>
        </w:rPr>
        <w:t xml:space="preserve">тощо. </w:t>
      </w:r>
      <w:r w:rsidR="00AA7013" w:rsidRPr="00772A30">
        <w:rPr>
          <w:b w:val="0"/>
          <w:sz w:val="28"/>
          <w:szCs w:val="28"/>
          <w:lang w:val="ru-RU"/>
        </w:rPr>
        <w:t xml:space="preserve">На факультеті був створений центр координації перекладів. </w:t>
      </w:r>
      <w:r w:rsidRPr="00772A30">
        <w:rPr>
          <w:b w:val="0"/>
          <w:sz w:val="28"/>
          <w:szCs w:val="28"/>
          <w:lang w:val="ru-RU"/>
        </w:rPr>
        <w:t xml:space="preserve">Зокрема, </w:t>
      </w:r>
      <w:r w:rsidR="00AA7013" w:rsidRPr="00772A30">
        <w:rPr>
          <w:b w:val="0"/>
          <w:sz w:val="28"/>
          <w:szCs w:val="28"/>
          <w:lang w:val="ru-RU"/>
        </w:rPr>
        <w:t>А.</w:t>
      </w:r>
      <w:r w:rsidR="00AA7013" w:rsidRPr="00AA7013">
        <w:rPr>
          <w:b w:val="0"/>
          <w:sz w:val="28"/>
          <w:szCs w:val="28"/>
        </w:rPr>
        <w:t> </w:t>
      </w:r>
      <w:r w:rsidR="00AA7013" w:rsidRPr="00772A30">
        <w:rPr>
          <w:b w:val="0"/>
          <w:sz w:val="28"/>
          <w:szCs w:val="28"/>
          <w:lang w:val="ru-RU"/>
        </w:rPr>
        <w:t xml:space="preserve">Боднарук, </w:t>
      </w:r>
      <w:r w:rsidR="001E13F7" w:rsidRPr="00772A30">
        <w:rPr>
          <w:b w:val="0"/>
          <w:sz w:val="28"/>
          <w:szCs w:val="28"/>
          <w:lang w:val="ru-RU"/>
        </w:rPr>
        <w:t xml:space="preserve">доц. </w:t>
      </w:r>
      <w:r w:rsidR="00AA7013" w:rsidRPr="00772A30">
        <w:rPr>
          <w:b w:val="0"/>
          <w:sz w:val="28"/>
          <w:szCs w:val="28"/>
          <w:lang w:val="ru-RU"/>
        </w:rPr>
        <w:t>О.</w:t>
      </w:r>
      <w:r w:rsidR="00AA7013" w:rsidRPr="00AA7013">
        <w:rPr>
          <w:b w:val="0"/>
          <w:sz w:val="28"/>
          <w:szCs w:val="28"/>
        </w:rPr>
        <w:t> </w:t>
      </w:r>
      <w:r w:rsidR="00AA7013" w:rsidRPr="00772A30">
        <w:rPr>
          <w:b w:val="0"/>
          <w:sz w:val="28"/>
          <w:szCs w:val="28"/>
          <w:lang w:val="ru-RU"/>
        </w:rPr>
        <w:t xml:space="preserve">Лесінська, доц. </w:t>
      </w:r>
      <w:r w:rsidR="001E13F7" w:rsidRPr="00772A30">
        <w:rPr>
          <w:b w:val="0"/>
          <w:sz w:val="28"/>
          <w:szCs w:val="28"/>
          <w:lang w:val="ru-RU"/>
        </w:rPr>
        <w:t>О.</w:t>
      </w:r>
      <w:r w:rsidR="001E13F7" w:rsidRPr="00AA7013">
        <w:rPr>
          <w:b w:val="0"/>
          <w:sz w:val="28"/>
          <w:szCs w:val="28"/>
        </w:rPr>
        <w:t> </w:t>
      </w:r>
      <w:r w:rsidR="001E13F7" w:rsidRPr="00772A30">
        <w:rPr>
          <w:b w:val="0"/>
          <w:sz w:val="28"/>
          <w:szCs w:val="28"/>
          <w:lang w:val="ru-RU"/>
        </w:rPr>
        <w:t xml:space="preserve">Стефурак, </w:t>
      </w:r>
      <w:r w:rsidR="00E84A37" w:rsidRPr="00772A30">
        <w:rPr>
          <w:b w:val="0"/>
          <w:sz w:val="28"/>
          <w:szCs w:val="28"/>
          <w:lang w:val="ru-RU"/>
        </w:rPr>
        <w:t>доц. Л.</w:t>
      </w:r>
      <w:r w:rsidR="00E84A37" w:rsidRPr="00AA7013">
        <w:rPr>
          <w:b w:val="0"/>
          <w:sz w:val="28"/>
          <w:szCs w:val="28"/>
        </w:rPr>
        <w:t> </w:t>
      </w:r>
      <w:r w:rsidR="00E84A37" w:rsidRPr="00772A30">
        <w:rPr>
          <w:b w:val="0"/>
          <w:sz w:val="28"/>
          <w:szCs w:val="28"/>
          <w:lang w:val="ru-RU"/>
        </w:rPr>
        <w:t xml:space="preserve">Олексишина, </w:t>
      </w:r>
      <w:r w:rsidR="001E13F7" w:rsidRPr="00772A30">
        <w:rPr>
          <w:b w:val="0"/>
          <w:sz w:val="28"/>
          <w:szCs w:val="28"/>
          <w:lang w:val="ru-RU"/>
        </w:rPr>
        <w:t>Л.</w:t>
      </w:r>
      <w:r w:rsidR="001E13F7" w:rsidRPr="00AA7013">
        <w:rPr>
          <w:b w:val="0"/>
          <w:sz w:val="28"/>
          <w:szCs w:val="28"/>
        </w:rPr>
        <w:t> </w:t>
      </w:r>
      <w:r w:rsidR="001E13F7" w:rsidRPr="00772A30">
        <w:rPr>
          <w:b w:val="0"/>
          <w:sz w:val="28"/>
          <w:szCs w:val="28"/>
          <w:lang w:val="ru-RU"/>
        </w:rPr>
        <w:t>Боцвінок постійно здійснювали відповідні переклади</w:t>
      </w:r>
      <w:r w:rsidR="00E84A37" w:rsidRPr="00772A30">
        <w:rPr>
          <w:b w:val="0"/>
          <w:sz w:val="28"/>
          <w:szCs w:val="28"/>
          <w:lang w:val="ru-RU"/>
        </w:rPr>
        <w:t>, відгукуючись за першої потреби</w:t>
      </w:r>
      <w:r w:rsidR="001E13F7" w:rsidRPr="00772A30">
        <w:rPr>
          <w:b w:val="0"/>
          <w:sz w:val="28"/>
          <w:szCs w:val="28"/>
          <w:lang w:val="ru-RU"/>
        </w:rPr>
        <w:t>. М</w:t>
      </w:r>
      <w:r w:rsidRPr="00772A30">
        <w:rPr>
          <w:b w:val="0"/>
          <w:sz w:val="28"/>
          <w:szCs w:val="28"/>
          <w:lang w:val="ru-RU"/>
        </w:rPr>
        <w:t>агістр</w:t>
      </w:r>
      <w:r w:rsidR="001E13F7" w:rsidRPr="00772A30">
        <w:rPr>
          <w:b w:val="0"/>
          <w:sz w:val="28"/>
          <w:szCs w:val="28"/>
          <w:lang w:val="ru-RU"/>
        </w:rPr>
        <w:t>анти</w:t>
      </w:r>
      <w:r w:rsidRPr="00772A30">
        <w:rPr>
          <w:b w:val="0"/>
          <w:sz w:val="28"/>
          <w:szCs w:val="28"/>
          <w:lang w:val="ru-RU"/>
        </w:rPr>
        <w:t xml:space="preserve"> </w:t>
      </w:r>
      <w:r w:rsidR="005C65BD" w:rsidRPr="00772A30">
        <w:rPr>
          <w:b w:val="0"/>
          <w:sz w:val="28"/>
          <w:szCs w:val="28"/>
          <w:lang w:val="ru-RU"/>
        </w:rPr>
        <w:t>А.</w:t>
      </w:r>
      <w:r w:rsidR="005C65BD" w:rsidRPr="00AA7013">
        <w:rPr>
          <w:b w:val="0"/>
          <w:sz w:val="28"/>
          <w:szCs w:val="28"/>
        </w:rPr>
        <w:t> </w:t>
      </w:r>
      <w:r w:rsidRPr="00772A30">
        <w:rPr>
          <w:b w:val="0"/>
          <w:sz w:val="28"/>
          <w:szCs w:val="28"/>
          <w:lang w:val="ru-RU"/>
        </w:rPr>
        <w:t xml:space="preserve">Осипчук, </w:t>
      </w:r>
      <w:r w:rsidR="005C65BD" w:rsidRPr="00772A30">
        <w:rPr>
          <w:b w:val="0"/>
          <w:sz w:val="28"/>
          <w:szCs w:val="28"/>
          <w:lang w:val="ru-RU"/>
        </w:rPr>
        <w:t>Т.</w:t>
      </w:r>
      <w:r w:rsidR="005C65BD" w:rsidRPr="00AA7013">
        <w:rPr>
          <w:b w:val="0"/>
          <w:sz w:val="28"/>
          <w:szCs w:val="28"/>
        </w:rPr>
        <w:t> </w:t>
      </w:r>
      <w:r w:rsidRPr="00772A30">
        <w:rPr>
          <w:b w:val="0"/>
          <w:sz w:val="28"/>
          <w:szCs w:val="28"/>
          <w:lang w:val="ru-RU"/>
        </w:rPr>
        <w:t xml:space="preserve">Космірак, </w:t>
      </w:r>
      <w:r w:rsidR="005C65BD" w:rsidRPr="00772A30">
        <w:rPr>
          <w:b w:val="0"/>
          <w:sz w:val="28"/>
          <w:szCs w:val="28"/>
          <w:lang w:val="ru-RU"/>
        </w:rPr>
        <w:t>А.</w:t>
      </w:r>
      <w:r w:rsidR="005C65BD" w:rsidRPr="00AA7013">
        <w:rPr>
          <w:b w:val="0"/>
          <w:sz w:val="28"/>
          <w:szCs w:val="28"/>
        </w:rPr>
        <w:t> </w:t>
      </w:r>
      <w:r w:rsidRPr="00772A30">
        <w:rPr>
          <w:b w:val="0"/>
          <w:sz w:val="28"/>
          <w:szCs w:val="28"/>
          <w:lang w:val="ru-RU"/>
        </w:rPr>
        <w:t xml:space="preserve">Павлюк в складі групи студентів </w:t>
      </w:r>
      <w:r w:rsidR="00A141D0">
        <w:rPr>
          <w:b w:val="0"/>
          <w:sz w:val="28"/>
          <w:szCs w:val="28"/>
          <w:lang w:val="uk-UA"/>
        </w:rPr>
        <w:t>трьох</w:t>
      </w:r>
      <w:r w:rsidRPr="00772A30">
        <w:rPr>
          <w:b w:val="0"/>
          <w:sz w:val="28"/>
          <w:szCs w:val="28"/>
          <w:lang w:val="ru-RU"/>
        </w:rPr>
        <w:t xml:space="preserve"> ЗВО України з квітня і до</w:t>
      </w:r>
      <w:r w:rsidR="005C65BD" w:rsidRPr="00772A30">
        <w:rPr>
          <w:b w:val="0"/>
          <w:sz w:val="28"/>
          <w:szCs w:val="28"/>
          <w:lang w:val="ru-RU"/>
        </w:rPr>
        <w:t>нині</w:t>
      </w:r>
      <w:r w:rsidRPr="00772A30">
        <w:rPr>
          <w:b w:val="0"/>
          <w:sz w:val="28"/>
          <w:szCs w:val="28"/>
          <w:lang w:val="ru-RU"/>
        </w:rPr>
        <w:t xml:space="preserve"> здійснюють німецько-український переклад субтитрів новин для німецького каналу </w:t>
      </w:r>
      <w:r w:rsidRPr="00A141D0">
        <w:rPr>
          <w:b w:val="0"/>
          <w:sz w:val="28"/>
          <w:szCs w:val="28"/>
        </w:rPr>
        <w:t>ZDF</w:t>
      </w:r>
      <w:r w:rsidRPr="00772A30">
        <w:rPr>
          <w:b w:val="0"/>
          <w:sz w:val="28"/>
          <w:szCs w:val="28"/>
          <w:lang w:val="ru-RU"/>
        </w:rPr>
        <w:t xml:space="preserve">, серед редакторів проєкту – доц. </w:t>
      </w:r>
      <w:r w:rsidR="005C65BD" w:rsidRPr="00772A30">
        <w:rPr>
          <w:b w:val="0"/>
          <w:sz w:val="28"/>
          <w:szCs w:val="28"/>
          <w:lang w:val="ru-RU"/>
        </w:rPr>
        <w:t>Л.</w:t>
      </w:r>
      <w:r w:rsidR="005C65BD" w:rsidRPr="00AA7013">
        <w:rPr>
          <w:b w:val="0"/>
          <w:sz w:val="28"/>
          <w:szCs w:val="28"/>
        </w:rPr>
        <w:t> </w:t>
      </w:r>
      <w:r w:rsidRPr="00772A30">
        <w:rPr>
          <w:b w:val="0"/>
          <w:sz w:val="28"/>
          <w:szCs w:val="28"/>
          <w:lang w:val="ru-RU"/>
        </w:rPr>
        <w:t>Олексишина.</w:t>
      </w:r>
      <w:r w:rsidR="00490604" w:rsidRPr="00772A30">
        <w:rPr>
          <w:b w:val="0"/>
          <w:sz w:val="28"/>
          <w:szCs w:val="28"/>
          <w:lang w:val="ru-RU"/>
        </w:rPr>
        <w:t xml:space="preserve"> Студенти-романісти здійснювали переклади для українських медиків, що прибули </w:t>
      </w:r>
      <w:r w:rsidR="00490604" w:rsidRPr="00772A30">
        <w:rPr>
          <w:b w:val="0"/>
          <w:sz w:val="28"/>
          <w:szCs w:val="28"/>
          <w:shd w:val="clear" w:color="auto" w:fill="FFFFFF"/>
          <w:lang w:val="ru-RU"/>
        </w:rPr>
        <w:t>на навчання військовій медицині у французьке місто Мец.</w:t>
      </w:r>
      <w:r w:rsidR="00AA7013" w:rsidRPr="00772A30">
        <w:rPr>
          <w:b w:val="0"/>
          <w:sz w:val="28"/>
          <w:szCs w:val="28"/>
          <w:shd w:val="clear" w:color="auto" w:fill="FFFFFF"/>
          <w:lang w:val="ru-RU"/>
        </w:rPr>
        <w:t xml:space="preserve"> </w:t>
      </w:r>
      <w:r w:rsidR="00AA7013" w:rsidRPr="00AA7013">
        <w:rPr>
          <w:b w:val="0"/>
          <w:sz w:val="28"/>
          <w:szCs w:val="28"/>
          <w:shd w:val="clear" w:color="auto" w:fill="FFFFFF"/>
          <w:lang w:val="ru-RU"/>
        </w:rPr>
        <w:t xml:space="preserve">Про </w:t>
      </w:r>
      <w:proofErr w:type="spellStart"/>
      <w:r w:rsidR="00AA7013" w:rsidRPr="00AA7013">
        <w:rPr>
          <w:b w:val="0"/>
          <w:sz w:val="28"/>
          <w:szCs w:val="28"/>
          <w:shd w:val="clear" w:color="auto" w:fill="FFFFFF"/>
          <w:lang w:val="ru-RU"/>
        </w:rPr>
        <w:t>ці</w:t>
      </w:r>
      <w:proofErr w:type="spellEnd"/>
      <w:r w:rsidR="00AA7013" w:rsidRPr="00AA7013">
        <w:rPr>
          <w:b w:val="0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="00AA7013" w:rsidRPr="00AA7013">
        <w:rPr>
          <w:b w:val="0"/>
          <w:sz w:val="28"/>
          <w:szCs w:val="28"/>
          <w:shd w:val="clear" w:color="auto" w:fill="FFFFFF"/>
          <w:lang w:val="ru-RU"/>
        </w:rPr>
        <w:t>інші</w:t>
      </w:r>
      <w:proofErr w:type="spellEnd"/>
      <w:r w:rsidR="00AA7013" w:rsidRPr="00AA7013">
        <w:rPr>
          <w:b w:val="0"/>
          <w:sz w:val="28"/>
          <w:szCs w:val="28"/>
          <w:shd w:val="clear" w:color="auto" w:fill="FFFFFF"/>
          <w:lang w:val="ru-RU"/>
        </w:rPr>
        <w:t xml:space="preserve"> заходи (</w:t>
      </w:r>
      <w:r w:rsidR="00AA7013" w:rsidRPr="00AA7013">
        <w:rPr>
          <w:b w:val="0"/>
          <w:sz w:val="28"/>
          <w:szCs w:val="28"/>
          <w:lang w:val="ru-RU"/>
        </w:rPr>
        <w:t>«</w:t>
      </w:r>
      <w:proofErr w:type="spellStart"/>
      <w:r w:rsidR="00AA7013" w:rsidRPr="00AA7013">
        <w:rPr>
          <w:b w:val="0"/>
          <w:sz w:val="28"/>
          <w:szCs w:val="28"/>
          <w:lang w:val="ru-RU"/>
        </w:rPr>
        <w:t>Поезія</w:t>
      </w:r>
      <w:proofErr w:type="spellEnd"/>
      <w:r w:rsidR="00AA7013" w:rsidRPr="00AA7013">
        <w:rPr>
          <w:b w:val="0"/>
          <w:sz w:val="28"/>
          <w:szCs w:val="28"/>
          <w:lang w:val="ru-RU"/>
        </w:rPr>
        <w:t xml:space="preserve"> </w:t>
      </w:r>
      <w:proofErr w:type="spellStart"/>
      <w:r w:rsidR="00AA7013" w:rsidRPr="00AA7013">
        <w:rPr>
          <w:b w:val="0"/>
          <w:sz w:val="28"/>
          <w:szCs w:val="28"/>
          <w:lang w:val="ru-RU"/>
        </w:rPr>
        <w:t>війни</w:t>
      </w:r>
      <w:proofErr w:type="spellEnd"/>
      <w:r w:rsidR="00AA7013" w:rsidRPr="00AA7013">
        <w:rPr>
          <w:b w:val="0"/>
          <w:sz w:val="28"/>
          <w:szCs w:val="28"/>
          <w:lang w:val="ru-RU"/>
        </w:rPr>
        <w:t>»,</w:t>
      </w:r>
      <w:r w:rsidR="00AA7013" w:rsidRPr="00AA7013">
        <w:rPr>
          <w:b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A7013" w:rsidRPr="00AA7013">
        <w:rPr>
          <w:b w:val="0"/>
          <w:sz w:val="28"/>
          <w:szCs w:val="28"/>
          <w:lang w:val="ru-RU"/>
        </w:rPr>
        <w:t>комунальний</w:t>
      </w:r>
      <w:proofErr w:type="spellEnd"/>
      <w:r w:rsidR="00AA7013" w:rsidRPr="00AA7013">
        <w:rPr>
          <w:b w:val="0"/>
          <w:sz w:val="28"/>
          <w:szCs w:val="28"/>
          <w:lang w:val="ru-RU"/>
        </w:rPr>
        <w:t xml:space="preserve"> переклад для </w:t>
      </w:r>
      <w:proofErr w:type="spellStart"/>
      <w:r w:rsidR="00AA7013" w:rsidRPr="00AA7013">
        <w:rPr>
          <w:b w:val="0"/>
          <w:sz w:val="28"/>
          <w:szCs w:val="28"/>
          <w:lang w:val="ru-RU"/>
        </w:rPr>
        <w:t>тимчасово</w:t>
      </w:r>
      <w:proofErr w:type="spellEnd"/>
      <w:r w:rsidR="00AA7013" w:rsidRPr="00AA7013">
        <w:rPr>
          <w:b w:val="0"/>
          <w:sz w:val="28"/>
          <w:szCs w:val="28"/>
          <w:lang w:val="ru-RU"/>
        </w:rPr>
        <w:t xml:space="preserve"> </w:t>
      </w:r>
      <w:proofErr w:type="spellStart"/>
      <w:r w:rsidR="00AA7013" w:rsidRPr="00AA7013">
        <w:rPr>
          <w:b w:val="0"/>
          <w:sz w:val="28"/>
          <w:szCs w:val="28"/>
          <w:lang w:val="ru-RU"/>
        </w:rPr>
        <w:t>переселених</w:t>
      </w:r>
      <w:proofErr w:type="spellEnd"/>
      <w:r w:rsidR="00AA7013" w:rsidRPr="00AA7013">
        <w:rPr>
          <w:b w:val="0"/>
          <w:sz w:val="28"/>
          <w:szCs w:val="28"/>
          <w:lang w:val="ru-RU"/>
        </w:rPr>
        <w:t xml:space="preserve"> </w:t>
      </w:r>
      <w:proofErr w:type="spellStart"/>
      <w:r w:rsidR="00AA7013" w:rsidRPr="00AA7013">
        <w:rPr>
          <w:b w:val="0"/>
          <w:sz w:val="28"/>
          <w:szCs w:val="28"/>
          <w:lang w:val="ru-RU"/>
        </w:rPr>
        <w:t>осіб</w:t>
      </w:r>
      <w:proofErr w:type="spellEnd"/>
      <w:r w:rsidR="00AA7013" w:rsidRPr="00AA7013">
        <w:rPr>
          <w:b w:val="0"/>
          <w:sz w:val="28"/>
          <w:szCs w:val="28"/>
          <w:lang w:val="ru-RU"/>
        </w:rPr>
        <w:t xml:space="preserve"> з </w:t>
      </w:r>
      <w:proofErr w:type="spellStart"/>
      <w:r w:rsidR="00AA7013" w:rsidRPr="00AA7013">
        <w:rPr>
          <w:b w:val="0"/>
          <w:sz w:val="28"/>
          <w:szCs w:val="28"/>
          <w:lang w:val="ru-RU"/>
        </w:rPr>
        <w:t>України</w:t>
      </w:r>
      <w:proofErr w:type="spellEnd"/>
      <w:r w:rsidR="00AA7013" w:rsidRPr="00AA7013">
        <w:rPr>
          <w:b w:val="0"/>
          <w:sz w:val="28"/>
          <w:szCs w:val="28"/>
          <w:lang w:val="ru-RU"/>
        </w:rPr>
        <w:t xml:space="preserve"> у </w:t>
      </w:r>
      <w:proofErr w:type="spellStart"/>
      <w:r w:rsidR="00AA7013" w:rsidRPr="00AA7013">
        <w:rPr>
          <w:b w:val="0"/>
          <w:sz w:val="28"/>
          <w:szCs w:val="28"/>
          <w:lang w:val="ru-RU"/>
        </w:rPr>
        <w:t>соціальних</w:t>
      </w:r>
      <w:proofErr w:type="spellEnd"/>
      <w:r w:rsidR="00AA7013" w:rsidRPr="00AA7013">
        <w:rPr>
          <w:b w:val="0"/>
          <w:sz w:val="28"/>
          <w:szCs w:val="28"/>
          <w:lang w:val="ru-RU"/>
        </w:rPr>
        <w:t xml:space="preserve"> </w:t>
      </w:r>
      <w:proofErr w:type="spellStart"/>
      <w:r w:rsidR="00AA7013" w:rsidRPr="00AA7013">
        <w:rPr>
          <w:b w:val="0"/>
          <w:sz w:val="28"/>
          <w:szCs w:val="28"/>
          <w:lang w:val="ru-RU"/>
        </w:rPr>
        <w:t>установах</w:t>
      </w:r>
      <w:proofErr w:type="spellEnd"/>
      <w:r w:rsidR="00AA7013" w:rsidRPr="00AA7013">
        <w:rPr>
          <w:b w:val="0"/>
          <w:sz w:val="28"/>
          <w:szCs w:val="28"/>
          <w:lang w:val="ru-RU"/>
        </w:rPr>
        <w:t xml:space="preserve"> </w:t>
      </w:r>
      <w:proofErr w:type="spellStart"/>
      <w:r w:rsidR="00AA7013" w:rsidRPr="00AA7013">
        <w:rPr>
          <w:b w:val="0"/>
          <w:sz w:val="28"/>
          <w:szCs w:val="28"/>
          <w:lang w:val="ru-RU"/>
        </w:rPr>
        <w:t>Німеччини</w:t>
      </w:r>
      <w:proofErr w:type="spellEnd"/>
      <w:r w:rsidR="00AA7013" w:rsidRPr="00AA7013">
        <w:rPr>
          <w:b w:val="0"/>
          <w:sz w:val="28"/>
          <w:szCs w:val="28"/>
          <w:lang w:val="ru-RU"/>
        </w:rPr>
        <w:t xml:space="preserve"> та </w:t>
      </w:r>
      <w:proofErr w:type="spellStart"/>
      <w:r w:rsidR="00AA7013" w:rsidRPr="00AA7013">
        <w:rPr>
          <w:b w:val="0"/>
          <w:sz w:val="28"/>
          <w:szCs w:val="28"/>
          <w:lang w:val="ru-RU"/>
        </w:rPr>
        <w:t>ін</w:t>
      </w:r>
      <w:proofErr w:type="spellEnd"/>
      <w:r w:rsidR="00AA7013" w:rsidRPr="00AA7013">
        <w:rPr>
          <w:b w:val="0"/>
          <w:sz w:val="28"/>
          <w:szCs w:val="28"/>
          <w:lang w:val="ru-RU"/>
        </w:rPr>
        <w:t xml:space="preserve">.), мета </w:t>
      </w:r>
      <w:proofErr w:type="spellStart"/>
      <w:r w:rsidR="00AA7013" w:rsidRPr="00AA7013">
        <w:rPr>
          <w:b w:val="0"/>
          <w:sz w:val="28"/>
          <w:szCs w:val="28"/>
          <w:lang w:val="ru-RU"/>
        </w:rPr>
        <w:t>яких</w:t>
      </w:r>
      <w:proofErr w:type="spellEnd"/>
      <w:r w:rsidR="00AA7013" w:rsidRPr="00AA7013">
        <w:rPr>
          <w:b w:val="0"/>
          <w:sz w:val="28"/>
          <w:szCs w:val="28"/>
          <w:lang w:val="ru-RU"/>
        </w:rPr>
        <w:t xml:space="preserve"> – </w:t>
      </w:r>
      <w:proofErr w:type="spellStart"/>
      <w:r w:rsidR="00AA7013" w:rsidRPr="00AA7013">
        <w:rPr>
          <w:b w:val="0"/>
          <w:sz w:val="28"/>
          <w:szCs w:val="28"/>
          <w:lang w:val="ru-RU"/>
        </w:rPr>
        <w:t>наблизити</w:t>
      </w:r>
      <w:proofErr w:type="spellEnd"/>
      <w:r w:rsidR="00AA7013" w:rsidRPr="00AA7013">
        <w:rPr>
          <w:b w:val="0"/>
          <w:sz w:val="28"/>
          <w:szCs w:val="28"/>
          <w:lang w:val="ru-RU"/>
        </w:rPr>
        <w:t xml:space="preserve"> перемогу </w:t>
      </w:r>
      <w:proofErr w:type="spellStart"/>
      <w:r w:rsidR="00AA7013" w:rsidRPr="00AA7013">
        <w:rPr>
          <w:b w:val="0"/>
          <w:sz w:val="28"/>
          <w:szCs w:val="28"/>
          <w:lang w:val="ru-RU"/>
        </w:rPr>
        <w:t>українського</w:t>
      </w:r>
      <w:proofErr w:type="spellEnd"/>
      <w:r w:rsidR="00AA7013" w:rsidRPr="00AA7013">
        <w:rPr>
          <w:b w:val="0"/>
          <w:sz w:val="28"/>
          <w:szCs w:val="28"/>
          <w:lang w:val="ru-RU"/>
        </w:rPr>
        <w:t xml:space="preserve"> народу, </w:t>
      </w:r>
      <w:proofErr w:type="spellStart"/>
      <w:r w:rsidR="00AA7013" w:rsidRPr="00AA7013">
        <w:rPr>
          <w:b w:val="0"/>
          <w:sz w:val="28"/>
          <w:szCs w:val="28"/>
          <w:lang w:val="ru-RU"/>
        </w:rPr>
        <w:t>студенти</w:t>
      </w:r>
      <w:proofErr w:type="spellEnd"/>
      <w:r w:rsidR="00AA7013" w:rsidRPr="00AA7013">
        <w:rPr>
          <w:b w:val="0"/>
          <w:sz w:val="28"/>
          <w:szCs w:val="28"/>
          <w:lang w:val="ru-RU"/>
        </w:rPr>
        <w:t xml:space="preserve"> факультету </w:t>
      </w:r>
      <w:proofErr w:type="spellStart"/>
      <w:r w:rsidR="00AA7013" w:rsidRPr="00AA7013">
        <w:rPr>
          <w:b w:val="0"/>
          <w:sz w:val="28"/>
          <w:szCs w:val="28"/>
          <w:lang w:val="ru-RU"/>
        </w:rPr>
        <w:t>розповідали</w:t>
      </w:r>
      <w:proofErr w:type="spellEnd"/>
      <w:r w:rsidR="00AA7013" w:rsidRPr="00AA7013">
        <w:rPr>
          <w:b w:val="0"/>
          <w:sz w:val="28"/>
          <w:szCs w:val="28"/>
          <w:lang w:val="ru-RU"/>
        </w:rPr>
        <w:t xml:space="preserve"> </w:t>
      </w:r>
      <w:proofErr w:type="spellStart"/>
      <w:r w:rsidR="00AA7013" w:rsidRPr="00AA7013">
        <w:rPr>
          <w:b w:val="0"/>
          <w:sz w:val="28"/>
          <w:szCs w:val="28"/>
          <w:lang w:val="ru-RU"/>
        </w:rPr>
        <w:t>напередодні</w:t>
      </w:r>
      <w:proofErr w:type="spellEnd"/>
      <w:r w:rsidR="00AA7013" w:rsidRPr="00AA7013">
        <w:rPr>
          <w:b w:val="0"/>
          <w:sz w:val="28"/>
          <w:szCs w:val="28"/>
          <w:lang w:val="ru-RU"/>
        </w:rPr>
        <w:t xml:space="preserve"> </w:t>
      </w:r>
      <w:proofErr w:type="spellStart"/>
      <w:r w:rsidR="00AA7013" w:rsidRPr="00AA7013">
        <w:rPr>
          <w:b w:val="0"/>
          <w:sz w:val="28"/>
          <w:szCs w:val="28"/>
          <w:lang w:val="ru-RU"/>
        </w:rPr>
        <w:t>Міжнародного</w:t>
      </w:r>
      <w:proofErr w:type="spellEnd"/>
      <w:r w:rsidR="00AA7013" w:rsidRPr="00AA7013">
        <w:rPr>
          <w:b w:val="0"/>
          <w:sz w:val="28"/>
          <w:szCs w:val="28"/>
          <w:lang w:val="ru-RU"/>
        </w:rPr>
        <w:t xml:space="preserve"> дня </w:t>
      </w:r>
      <w:proofErr w:type="spellStart"/>
      <w:r w:rsidR="00AA7013" w:rsidRPr="00AA7013">
        <w:rPr>
          <w:b w:val="0"/>
          <w:sz w:val="28"/>
          <w:szCs w:val="28"/>
          <w:lang w:val="ru-RU"/>
        </w:rPr>
        <w:t>перекладача</w:t>
      </w:r>
      <w:proofErr w:type="spellEnd"/>
      <w:r w:rsidR="00AA7013" w:rsidRPr="00AA7013">
        <w:rPr>
          <w:b w:val="0"/>
          <w:sz w:val="28"/>
          <w:szCs w:val="28"/>
          <w:lang w:val="ru-RU"/>
        </w:rPr>
        <w:t xml:space="preserve"> 30 </w:t>
      </w:r>
      <w:proofErr w:type="spellStart"/>
      <w:r w:rsidR="00AA7013" w:rsidRPr="00AA7013">
        <w:rPr>
          <w:b w:val="0"/>
          <w:sz w:val="28"/>
          <w:szCs w:val="28"/>
          <w:lang w:val="ru-RU"/>
        </w:rPr>
        <w:t>вересня</w:t>
      </w:r>
      <w:proofErr w:type="spellEnd"/>
      <w:r w:rsidR="00AA7013" w:rsidRPr="00AA7013">
        <w:rPr>
          <w:b w:val="0"/>
          <w:sz w:val="28"/>
          <w:szCs w:val="28"/>
          <w:lang w:val="ru-RU"/>
        </w:rPr>
        <w:t xml:space="preserve"> </w:t>
      </w:r>
      <w:proofErr w:type="spellStart"/>
      <w:r w:rsidR="00AA7013" w:rsidRPr="00AA7013">
        <w:rPr>
          <w:b w:val="0"/>
          <w:sz w:val="28"/>
          <w:szCs w:val="28"/>
          <w:lang w:val="ru-RU"/>
        </w:rPr>
        <w:t>під</w:t>
      </w:r>
      <w:proofErr w:type="spellEnd"/>
      <w:r w:rsidR="00AA7013" w:rsidRPr="00AA7013">
        <w:rPr>
          <w:b w:val="0"/>
          <w:sz w:val="28"/>
          <w:szCs w:val="28"/>
          <w:lang w:val="ru-RU"/>
        </w:rPr>
        <w:t xml:space="preserve"> час </w:t>
      </w:r>
      <w:proofErr w:type="spellStart"/>
      <w:r w:rsidR="00AA7013" w:rsidRPr="00AA7013">
        <w:rPr>
          <w:b w:val="0"/>
          <w:sz w:val="28"/>
          <w:szCs w:val="28"/>
          <w:lang w:val="ru-RU"/>
        </w:rPr>
        <w:t>презентації</w:t>
      </w:r>
      <w:proofErr w:type="spellEnd"/>
      <w:r w:rsidR="00AA7013" w:rsidRPr="00AA7013">
        <w:rPr>
          <w:b w:val="0"/>
          <w:sz w:val="28"/>
          <w:szCs w:val="28"/>
          <w:lang w:val="ru-RU"/>
        </w:rPr>
        <w:t xml:space="preserve"> </w:t>
      </w:r>
      <w:proofErr w:type="spellStart"/>
      <w:r w:rsidR="00AA7013" w:rsidRPr="00AA7013">
        <w:rPr>
          <w:b w:val="0"/>
          <w:bCs w:val="0"/>
          <w:sz w:val="28"/>
          <w:szCs w:val="28"/>
          <w:lang w:val="ru-RU"/>
        </w:rPr>
        <w:t>міжкафедрального</w:t>
      </w:r>
      <w:proofErr w:type="spellEnd"/>
      <w:r w:rsidR="00AA7013" w:rsidRPr="00AA7013">
        <w:rPr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="00AA7013" w:rsidRPr="00AA7013">
        <w:rPr>
          <w:b w:val="0"/>
          <w:bCs w:val="0"/>
          <w:sz w:val="28"/>
          <w:szCs w:val="28"/>
          <w:lang w:val="ru-RU"/>
        </w:rPr>
        <w:t>проєкту</w:t>
      </w:r>
      <w:proofErr w:type="spellEnd"/>
      <w:r w:rsidR="00AA7013" w:rsidRPr="00AA7013">
        <w:rPr>
          <w:b w:val="0"/>
          <w:bCs w:val="0"/>
          <w:sz w:val="28"/>
          <w:szCs w:val="28"/>
          <w:lang w:val="ru-RU"/>
        </w:rPr>
        <w:t xml:space="preserve"> «Переклад в </w:t>
      </w:r>
      <w:proofErr w:type="spellStart"/>
      <w:r w:rsidR="00AA7013" w:rsidRPr="00AA7013">
        <w:rPr>
          <w:b w:val="0"/>
          <w:bCs w:val="0"/>
          <w:sz w:val="28"/>
          <w:szCs w:val="28"/>
          <w:lang w:val="ru-RU"/>
        </w:rPr>
        <w:t>часи</w:t>
      </w:r>
      <w:proofErr w:type="spellEnd"/>
      <w:r w:rsidR="00AA7013" w:rsidRPr="00AA7013">
        <w:rPr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="00AA7013" w:rsidRPr="00AA7013">
        <w:rPr>
          <w:b w:val="0"/>
          <w:bCs w:val="0"/>
          <w:sz w:val="28"/>
          <w:szCs w:val="28"/>
          <w:lang w:val="ru-RU"/>
        </w:rPr>
        <w:t>війни</w:t>
      </w:r>
      <w:proofErr w:type="spellEnd"/>
      <w:r w:rsidR="00AA7013" w:rsidRPr="00AA7013">
        <w:rPr>
          <w:b w:val="0"/>
          <w:bCs w:val="0"/>
          <w:sz w:val="28"/>
          <w:szCs w:val="28"/>
          <w:lang w:val="ru-RU"/>
        </w:rPr>
        <w:t>»</w:t>
      </w:r>
      <w:r w:rsidR="00AA7013">
        <w:rPr>
          <w:b w:val="0"/>
          <w:bCs w:val="0"/>
          <w:sz w:val="28"/>
          <w:szCs w:val="28"/>
          <w:lang w:val="ru-RU"/>
        </w:rPr>
        <w:t>.</w:t>
      </w:r>
    </w:p>
    <w:p w14:paraId="3BA422A8" w14:textId="77777777" w:rsidR="00D8444A" w:rsidRDefault="00D8444A" w:rsidP="00921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pacing w:val="-4"/>
          <w:sz w:val="28"/>
          <w:szCs w:val="28"/>
        </w:rPr>
      </w:pPr>
    </w:p>
    <w:p w14:paraId="3251C47F" w14:textId="3A431C5E" w:rsidR="00D8444A" w:rsidRDefault="00D8444A" w:rsidP="00921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pacing w:val="-4"/>
          <w:sz w:val="28"/>
          <w:szCs w:val="28"/>
        </w:rPr>
      </w:pPr>
      <w:r w:rsidRPr="00CF1C49">
        <w:rPr>
          <w:rFonts w:ascii="Times New Roman" w:eastAsia="Times New Roman" w:hAnsi="Times New Roman" w:cs="Times New Roman"/>
          <w:b/>
          <w:color w:val="222222"/>
          <w:spacing w:val="-4"/>
          <w:sz w:val="28"/>
          <w:szCs w:val="28"/>
        </w:rPr>
        <w:t>ВИХОВНА РОБОТА</w:t>
      </w:r>
    </w:p>
    <w:p w14:paraId="05EC1202" w14:textId="77777777" w:rsidR="00D8444A" w:rsidRPr="00CF1C49" w:rsidRDefault="00D8444A" w:rsidP="00921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pacing w:val="-4"/>
          <w:sz w:val="28"/>
          <w:szCs w:val="28"/>
        </w:rPr>
      </w:pPr>
    </w:p>
    <w:p w14:paraId="4C7B9059" w14:textId="66CFC36C" w:rsidR="00D8444A" w:rsidRDefault="00D8444A" w:rsidP="009210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</w:rPr>
        <w:t>В</w:t>
      </w:r>
      <w:r w:rsidRPr="00B062DC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</w:rPr>
        <w:t>иховн</w:t>
      </w:r>
      <w:r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</w:rPr>
        <w:t>а</w:t>
      </w:r>
      <w:r w:rsidRPr="00B062DC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</w:rPr>
        <w:t xml:space="preserve"> робот</w:t>
      </w:r>
      <w:r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</w:rPr>
        <w:t>а</w:t>
      </w:r>
      <w:r w:rsidRPr="00B062DC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</w:rPr>
        <w:t>проводилась згідно планів роботи факультету та кафедр і охоплювала</w:t>
      </w:r>
      <w:r w:rsidRPr="00B062DC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</w:rPr>
        <w:t xml:space="preserve"> організаційно-методичну роботу, виховні заходи та індивідуальну роботу зі студентською молоддю та студентським активом. У зв’язку з карантинними обмеженнями </w:t>
      </w:r>
      <w:r w:rsidR="00A141D0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</w:rPr>
        <w:t xml:space="preserve">та воєнним станом </w:t>
      </w:r>
      <w:r w:rsidRPr="00B062DC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</w:rPr>
        <w:t xml:space="preserve">вагома частина виховних заходів </w:t>
      </w:r>
      <w:r w:rsidR="00AF5A83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</w:rPr>
        <w:t xml:space="preserve">скасована, частина </w:t>
      </w:r>
      <w:r w:rsidRPr="00B062DC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</w:rPr>
        <w:t>проводилась дистанційно.</w:t>
      </w:r>
      <w:r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</w:rPr>
        <w:t xml:space="preserve"> </w:t>
      </w:r>
      <w:r w:rsidRPr="00B062DC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</w:rPr>
        <w:t>Згідно графіка та плану роботи проводились збори ради наставників</w:t>
      </w:r>
      <w:r w:rsidR="00A141D0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</w:rPr>
        <w:t xml:space="preserve"> та</w:t>
      </w:r>
      <w:r w:rsidRPr="00B062DC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</w:rPr>
        <w:t xml:space="preserve"> </w:t>
      </w:r>
      <w:r w:rsidRPr="00DB3D5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збори академічних груп. </w:t>
      </w:r>
    </w:p>
    <w:p w14:paraId="3B5D73F5" w14:textId="23B87AB2" w:rsidR="00D8444A" w:rsidRDefault="00D8444A" w:rsidP="009210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Всі випускові кафедри провели ознайомлювальні заходи для першокурсників та вступну лекцію</w:t>
      </w:r>
      <w:r w:rsidRPr="00D8444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«Історія, що пишеться кров’ю. Україна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у </w:t>
      </w:r>
      <w:r w:rsidRPr="00D8444A">
        <w:rPr>
          <w:rFonts w:ascii="Times New Roman" w:eastAsia="Times New Roman" w:hAnsi="Times New Roman" w:cs="Times New Roman"/>
          <w:spacing w:val="-4"/>
          <w:sz w:val="28"/>
          <w:szCs w:val="28"/>
        </w:rPr>
        <w:t>вогні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».</w:t>
      </w:r>
    </w:p>
    <w:p w14:paraId="0B365EBD" w14:textId="0D52DA62" w:rsidR="00D8444A" w:rsidRPr="00F154DC" w:rsidRDefault="00D8444A" w:rsidP="009210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DB3D5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У рамках годин наставників академічних груп проведено цикл бесід про </w:t>
      </w:r>
      <w:r w:rsidR="002D2E2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війну та особисту участь, волонтерську діяльність, </w:t>
      </w:r>
      <w:r w:rsidRPr="00DB3D5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проблеми навчання, подолання конфліктних ситуацій, </w:t>
      </w:r>
      <w:r w:rsidRPr="001409BF">
        <w:rPr>
          <w:rFonts w:ascii="Times New Roman" w:hAnsi="Times New Roman" w:cs="Times New Roman"/>
          <w:sz w:val="28"/>
          <w:szCs w:val="28"/>
        </w:rPr>
        <w:t>неформальну освіту</w:t>
      </w:r>
      <w:r w:rsidRPr="00DB3D55">
        <w:rPr>
          <w:rFonts w:ascii="Times New Roman" w:hAnsi="Times New Roman" w:cs="Times New Roman"/>
          <w:sz w:val="28"/>
          <w:szCs w:val="28"/>
        </w:rPr>
        <w:t>, її</w:t>
      </w:r>
      <w:r w:rsidRPr="001409BF">
        <w:rPr>
          <w:rFonts w:ascii="Times New Roman" w:hAnsi="Times New Roman" w:cs="Times New Roman"/>
          <w:sz w:val="28"/>
          <w:szCs w:val="28"/>
        </w:rPr>
        <w:t xml:space="preserve"> особливості, переваги </w:t>
      </w:r>
      <w:r w:rsidRPr="001409BF">
        <w:rPr>
          <w:rFonts w:ascii="Times New Roman" w:hAnsi="Times New Roman" w:cs="Times New Roman"/>
          <w:sz w:val="28"/>
          <w:szCs w:val="28"/>
        </w:rPr>
        <w:lastRenderedPageBreak/>
        <w:t>та недоліки</w:t>
      </w:r>
      <w:r w:rsidRPr="00DB3D5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Регулярно відбувалися інформаційні години, присвячені </w:t>
      </w:r>
      <w:r w:rsidRPr="0039082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ознайомленню студентів з </w:t>
      </w:r>
      <w:r w:rsidRPr="00390820">
        <w:rPr>
          <w:rFonts w:ascii="Times New Roman" w:hAnsi="Times New Roman" w:cs="Times New Roman"/>
          <w:color w:val="000000"/>
          <w:sz w:val="28"/>
          <w:szCs w:val="28"/>
        </w:rPr>
        <w:t>нормативно-правовою базою університету, зокрема питанням їх соціального захисту, дотриманням академічної доброчесності;</w:t>
      </w:r>
      <w:r w:rsidRPr="0039082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пам’ятним датам, ключовим подіям сьогодення, ознайомленню з </w:t>
      </w:r>
      <w:r w:rsidR="002D2E2D">
        <w:rPr>
          <w:rFonts w:ascii="Times New Roman" w:eastAsia="Times New Roman" w:hAnsi="Times New Roman" w:cs="Times New Roman"/>
          <w:spacing w:val="-4"/>
          <w:sz w:val="28"/>
          <w:szCs w:val="28"/>
        </w:rPr>
        <w:t>алгоритмом дій</w:t>
      </w:r>
      <w:r w:rsidRPr="0039082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під час </w:t>
      </w:r>
      <w:r w:rsidR="002D2E2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повітряних </w:t>
      </w:r>
      <w:proofErr w:type="spellStart"/>
      <w:r w:rsidR="002D2E2D">
        <w:rPr>
          <w:rFonts w:ascii="Times New Roman" w:eastAsia="Times New Roman" w:hAnsi="Times New Roman" w:cs="Times New Roman"/>
          <w:spacing w:val="-4"/>
          <w:sz w:val="28"/>
          <w:szCs w:val="28"/>
        </w:rPr>
        <w:t>тривог</w:t>
      </w:r>
      <w:proofErr w:type="spellEnd"/>
      <w:r w:rsidRPr="0039082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</w:t>
      </w:r>
      <w:r w:rsidRPr="00390820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організацією та особливостями дистанційного навчання</w:t>
      </w:r>
      <w:r w:rsidRPr="00DB3D5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Наставники проводили </w:t>
      </w:r>
      <w:r w:rsidRPr="00F154DC">
        <w:rPr>
          <w:rFonts w:ascii="Times New Roman" w:eastAsia="Times New Roman" w:hAnsi="Times New Roman" w:cs="Times New Roman"/>
          <w:spacing w:val="-4"/>
          <w:sz w:val="28"/>
          <w:szCs w:val="28"/>
        </w:rPr>
        <w:t>індивідуальну роботу зі студентами і підтримували зв'язок з батьками.</w:t>
      </w:r>
      <w:r w:rsidR="0092107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У вересні та листопаді</w:t>
      </w:r>
      <w:r w:rsidR="00921070">
        <w:rPr>
          <w:rFonts w:ascii="Times New Roman" w:hAnsi="Times New Roman" w:cs="Times New Roman"/>
          <w:spacing w:val="-4"/>
          <w:sz w:val="28"/>
          <w:szCs w:val="28"/>
        </w:rPr>
        <w:t xml:space="preserve"> відбули</w:t>
      </w:r>
      <w:r w:rsidR="00921070" w:rsidRPr="00AA7633">
        <w:rPr>
          <w:rFonts w:ascii="Times New Roman" w:hAnsi="Times New Roman" w:cs="Times New Roman"/>
          <w:spacing w:val="-4"/>
          <w:sz w:val="28"/>
          <w:szCs w:val="28"/>
        </w:rPr>
        <w:t>сь онлайн-зустріч</w:t>
      </w:r>
      <w:r w:rsidR="00921070">
        <w:rPr>
          <w:rFonts w:ascii="Times New Roman" w:hAnsi="Times New Roman" w:cs="Times New Roman"/>
          <w:spacing w:val="-4"/>
          <w:sz w:val="28"/>
          <w:szCs w:val="28"/>
        </w:rPr>
        <w:t>і</w:t>
      </w:r>
      <w:r w:rsidR="00921070" w:rsidRPr="00AA7633">
        <w:rPr>
          <w:rFonts w:ascii="Times New Roman" w:hAnsi="Times New Roman" w:cs="Times New Roman"/>
          <w:spacing w:val="-4"/>
          <w:sz w:val="28"/>
          <w:szCs w:val="28"/>
        </w:rPr>
        <w:t xml:space="preserve"> з деканом, </w:t>
      </w:r>
      <w:r w:rsidR="00921070">
        <w:rPr>
          <w:rFonts w:ascii="Times New Roman" w:hAnsi="Times New Roman" w:cs="Times New Roman"/>
          <w:spacing w:val="-4"/>
          <w:sz w:val="28"/>
          <w:szCs w:val="28"/>
        </w:rPr>
        <w:t>де обговорювались нагальні питання життєдіяльності факультету.</w:t>
      </w:r>
    </w:p>
    <w:p w14:paraId="3FDD3F3E" w14:textId="59A29672" w:rsidR="00D8444A" w:rsidRDefault="00D8444A" w:rsidP="009210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F154D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ідбулись </w:t>
      </w:r>
      <w:r w:rsidR="00921070">
        <w:rPr>
          <w:rFonts w:ascii="Times New Roman" w:eastAsia="Times New Roman" w:hAnsi="Times New Roman" w:cs="Times New Roman"/>
          <w:spacing w:val="-4"/>
          <w:sz w:val="28"/>
          <w:szCs w:val="28"/>
        </w:rPr>
        <w:t>два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154DC">
        <w:rPr>
          <w:rFonts w:ascii="Times New Roman" w:eastAsia="Times New Roman" w:hAnsi="Times New Roman" w:cs="Times New Roman"/>
          <w:spacing w:val="-4"/>
          <w:sz w:val="28"/>
          <w:szCs w:val="28"/>
        </w:rPr>
        <w:t>засідан</w:t>
      </w:r>
      <w:r w:rsidR="00921070">
        <w:rPr>
          <w:rFonts w:ascii="Times New Roman" w:eastAsia="Times New Roman" w:hAnsi="Times New Roman" w:cs="Times New Roman"/>
          <w:spacing w:val="-4"/>
          <w:sz w:val="28"/>
          <w:szCs w:val="28"/>
        </w:rPr>
        <w:t>ня</w:t>
      </w:r>
      <w:r w:rsidRPr="00F154D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комісії з психологічної підтримки </w:t>
      </w:r>
      <w:r w:rsidRPr="00F154DC">
        <w:rPr>
          <w:rFonts w:ascii="Times New Roman" w:eastAsia="Calibri" w:hAnsi="Times New Roman" w:cs="Times New Roman"/>
          <w:spacing w:val="-4"/>
          <w:sz w:val="28"/>
          <w:szCs w:val="28"/>
        </w:rPr>
        <w:t>співробітник</w:t>
      </w:r>
      <w:r w:rsidR="00A141D0">
        <w:rPr>
          <w:rFonts w:ascii="Times New Roman" w:eastAsia="Calibri" w:hAnsi="Times New Roman" w:cs="Times New Roman"/>
          <w:spacing w:val="-4"/>
          <w:sz w:val="28"/>
          <w:szCs w:val="28"/>
        </w:rPr>
        <w:t>ів</w:t>
      </w:r>
      <w:r w:rsidRPr="00F154D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і студент</w:t>
      </w:r>
      <w:r w:rsidR="00A141D0">
        <w:rPr>
          <w:rFonts w:ascii="Times New Roman" w:eastAsia="Calibri" w:hAnsi="Times New Roman" w:cs="Times New Roman"/>
          <w:spacing w:val="-4"/>
          <w:sz w:val="28"/>
          <w:szCs w:val="28"/>
        </w:rPr>
        <w:t>ів</w:t>
      </w:r>
      <w:r w:rsidRPr="00F154DC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14:paraId="40BDC894" w14:textId="12097BDB" w:rsidR="006B3C46" w:rsidRPr="00F154DC" w:rsidRDefault="006B3C46" w:rsidP="009210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>Профспілкова організація студентів (голова – Б. </w:t>
      </w:r>
      <w:proofErr w:type="spellStart"/>
      <w:r>
        <w:rPr>
          <w:rFonts w:ascii="Times New Roman" w:eastAsia="Calibri" w:hAnsi="Times New Roman" w:cs="Times New Roman"/>
          <w:spacing w:val="-4"/>
          <w:sz w:val="28"/>
          <w:szCs w:val="28"/>
        </w:rPr>
        <w:t>Кречуняк</w:t>
      </w:r>
      <w:proofErr w:type="spellEnd"/>
      <w:r>
        <w:rPr>
          <w:rFonts w:ascii="Times New Roman" w:eastAsia="Calibri" w:hAnsi="Times New Roman" w:cs="Times New Roman"/>
          <w:spacing w:val="-4"/>
          <w:sz w:val="28"/>
          <w:szCs w:val="28"/>
        </w:rPr>
        <w:t>) провела 24 – 25 жовтня благодійний ярмарок «Крок до перемоги», отримані кошти спрямовані на підтримку ЗСУ.</w:t>
      </w:r>
    </w:p>
    <w:p w14:paraId="1FB5A846" w14:textId="6A1E93F5" w:rsidR="003F7F18" w:rsidRDefault="002D2E2D" w:rsidP="009210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7F1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19 вересня представниками </w:t>
      </w:r>
      <w:r w:rsidR="00810B16">
        <w:rPr>
          <w:rFonts w:ascii="Times New Roman" w:hAnsi="Times New Roman" w:cs="Times New Roman"/>
          <w:sz w:val="28"/>
          <w:szCs w:val="28"/>
          <w:shd w:val="clear" w:color="auto" w:fill="FFFFFF"/>
        </w:rPr>
        <w:t>ГО «</w:t>
      </w:r>
      <w:r w:rsidR="003F7F18">
        <w:rPr>
          <w:rFonts w:ascii="Times New Roman" w:hAnsi="Times New Roman" w:cs="Times New Roman"/>
          <w:sz w:val="28"/>
          <w:szCs w:val="28"/>
          <w:shd w:val="clear" w:color="auto" w:fill="FFFFFF"/>
        </w:rPr>
        <w:t>Незламна н</w:t>
      </w:r>
      <w:r w:rsidRPr="003F7F18">
        <w:rPr>
          <w:rFonts w:ascii="Times New Roman" w:hAnsi="Times New Roman" w:cs="Times New Roman"/>
          <w:sz w:val="28"/>
          <w:szCs w:val="28"/>
          <w:shd w:val="clear" w:color="auto" w:fill="FFFFFF"/>
        </w:rPr>
        <w:t>ація</w:t>
      </w:r>
      <w:r w:rsidR="00810B1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3F7F18">
        <w:rPr>
          <w:rFonts w:ascii="Times New Roman" w:hAnsi="Times New Roman" w:cs="Times New Roman"/>
          <w:sz w:val="28"/>
          <w:szCs w:val="28"/>
          <w:shd w:val="clear" w:color="auto" w:fill="FFFFFF"/>
        </w:rPr>
        <w:t>, одним з яких є студент 2 курсу</w:t>
      </w:r>
      <w:r w:rsidR="003F7F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Ренат Ткачов (що</w:t>
      </w:r>
      <w:r w:rsidRPr="003F7F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17 листо</w:t>
      </w:r>
      <w:r w:rsidR="003F7F18">
        <w:rPr>
          <w:rFonts w:ascii="Times New Roman" w:hAnsi="Times New Roman" w:cs="Times New Roman"/>
          <w:sz w:val="28"/>
          <w:szCs w:val="28"/>
          <w:shd w:val="clear" w:color="auto" w:fill="FFFFFF"/>
        </w:rPr>
        <w:t>пада отримав пам’ятну відзнаку «</w:t>
      </w:r>
      <w:r w:rsidRPr="003F7F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80 років </w:t>
      </w:r>
      <w:r w:rsidR="003F7F18">
        <w:rPr>
          <w:rFonts w:ascii="Times New Roman" w:hAnsi="Times New Roman" w:cs="Times New Roman"/>
          <w:sz w:val="28"/>
          <w:szCs w:val="28"/>
          <w:shd w:val="clear" w:color="auto" w:fill="FFFFFF"/>
        </w:rPr>
        <w:t>УПА»</w:t>
      </w:r>
      <w:r w:rsidRPr="003F7F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від Івано-Франківської ОДА), проведено тренінг з першої медичної допомоги</w:t>
      </w:r>
      <w:r w:rsidR="003F7F18" w:rsidRPr="003F7F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тактичної медицини</w:t>
      </w:r>
      <w:r w:rsidRPr="003F7F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студентів факультету.</w:t>
      </w:r>
    </w:p>
    <w:p w14:paraId="2ABC3B1D" w14:textId="5CB5BEE9" w:rsidR="003F7F18" w:rsidRDefault="00D8444A" w:rsidP="0092107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F18">
        <w:rPr>
          <w:rFonts w:ascii="Times New Roman" w:hAnsi="Times New Roman" w:cs="Times New Roman"/>
          <w:sz w:val="28"/>
          <w:szCs w:val="28"/>
        </w:rPr>
        <w:t xml:space="preserve">2 листопада </w:t>
      </w:r>
      <w:r w:rsidR="00A141D0">
        <w:rPr>
          <w:rFonts w:ascii="Times New Roman" w:hAnsi="Times New Roman" w:cs="Times New Roman"/>
          <w:sz w:val="28"/>
          <w:szCs w:val="28"/>
        </w:rPr>
        <w:t xml:space="preserve">відбулась </w:t>
      </w:r>
      <w:r w:rsidRPr="003F7F18">
        <w:rPr>
          <w:rFonts w:ascii="Times New Roman" w:hAnsi="Times New Roman" w:cs="Times New Roman"/>
          <w:sz w:val="28"/>
          <w:szCs w:val="28"/>
        </w:rPr>
        <w:t>зустріч з</w:t>
      </w:r>
      <w:r w:rsidR="003F7F18">
        <w:rPr>
          <w:rFonts w:ascii="Times New Roman" w:hAnsi="Times New Roman" w:cs="Times New Roman"/>
          <w:sz w:val="28"/>
          <w:szCs w:val="28"/>
        </w:rPr>
        <w:t>і студентом</w:t>
      </w:r>
      <w:r w:rsidRPr="003F7F18">
        <w:rPr>
          <w:rFonts w:ascii="Times New Roman" w:hAnsi="Times New Roman" w:cs="Times New Roman"/>
          <w:sz w:val="28"/>
          <w:szCs w:val="28"/>
        </w:rPr>
        <w:t xml:space="preserve"> </w:t>
      </w:r>
      <w:r w:rsidR="003F7F18">
        <w:rPr>
          <w:rFonts w:ascii="Times New Roman" w:hAnsi="Times New Roman" w:cs="Times New Roman"/>
          <w:sz w:val="28"/>
          <w:szCs w:val="28"/>
        </w:rPr>
        <w:t xml:space="preserve">Тарасом </w:t>
      </w:r>
      <w:proofErr w:type="spellStart"/>
      <w:r w:rsidR="003F7F18">
        <w:rPr>
          <w:rFonts w:ascii="Times New Roman" w:hAnsi="Times New Roman" w:cs="Times New Roman"/>
          <w:sz w:val="28"/>
          <w:szCs w:val="28"/>
        </w:rPr>
        <w:t>С</w:t>
      </w:r>
      <w:r w:rsidR="003F7F18" w:rsidRPr="003F7F18">
        <w:rPr>
          <w:rFonts w:ascii="Times New Roman" w:hAnsi="Times New Roman" w:cs="Times New Roman"/>
          <w:sz w:val="28"/>
          <w:szCs w:val="28"/>
        </w:rPr>
        <w:t>таховим</w:t>
      </w:r>
      <w:proofErr w:type="spellEnd"/>
      <w:r w:rsidR="003F7F18" w:rsidRPr="003F7F18">
        <w:rPr>
          <w:rFonts w:ascii="Times New Roman" w:hAnsi="Times New Roman" w:cs="Times New Roman"/>
          <w:sz w:val="28"/>
          <w:szCs w:val="28"/>
        </w:rPr>
        <w:t>,</w:t>
      </w:r>
      <w:r w:rsidRPr="003F7F18">
        <w:rPr>
          <w:rFonts w:ascii="Times New Roman" w:hAnsi="Times New Roman" w:cs="Times New Roman"/>
          <w:sz w:val="28"/>
          <w:szCs w:val="28"/>
        </w:rPr>
        <w:t xml:space="preserve"> який з першого дня війни добровольцем служить в лавах </w:t>
      </w:r>
      <w:r w:rsidR="003F7F18">
        <w:rPr>
          <w:rFonts w:ascii="Times New Roman" w:hAnsi="Times New Roman" w:cs="Times New Roman"/>
          <w:sz w:val="28"/>
          <w:szCs w:val="28"/>
        </w:rPr>
        <w:t>ЗСУ,</w:t>
      </w:r>
      <w:r w:rsidRPr="003F7F18">
        <w:rPr>
          <w:rFonts w:ascii="Times New Roman" w:hAnsi="Times New Roman" w:cs="Times New Roman"/>
          <w:sz w:val="28"/>
          <w:szCs w:val="28"/>
        </w:rPr>
        <w:t xml:space="preserve"> «Важливість професії перекладача під час війни і місія</w:t>
      </w:r>
      <w:r w:rsidR="003F7F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F7F18">
        <w:rPr>
          <w:rFonts w:ascii="Times New Roman" w:hAnsi="Times New Roman" w:cs="Times New Roman"/>
          <w:sz w:val="28"/>
          <w:szCs w:val="28"/>
        </w:rPr>
        <w:t>кожного».</w:t>
      </w:r>
      <w:r w:rsidRPr="003F7F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8F8F2A" w14:textId="1512F0F5" w:rsidR="003F7F18" w:rsidRDefault="00810B16" w:rsidP="0092107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0B16">
        <w:rPr>
          <w:rFonts w:ascii="Times New Roman" w:hAnsi="Times New Roman" w:cs="Times New Roman"/>
          <w:sz w:val="28"/>
          <w:szCs w:val="28"/>
          <w:shd w:val="clear" w:color="auto" w:fill="FFFFFF"/>
        </w:rPr>
        <w:t>К. ф. н. М. </w:t>
      </w:r>
      <w:proofErr w:type="spellStart"/>
      <w:r w:rsidR="003F7F18" w:rsidRPr="00810B16">
        <w:rPr>
          <w:rFonts w:ascii="Times New Roman" w:hAnsi="Times New Roman" w:cs="Times New Roman"/>
          <w:sz w:val="28"/>
          <w:szCs w:val="28"/>
          <w:shd w:val="clear" w:color="auto" w:fill="FFFFFF"/>
        </w:rPr>
        <w:t>Заполовськ</w:t>
      </w:r>
      <w:r w:rsidRPr="00810B16"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proofErr w:type="spellEnd"/>
      <w:r w:rsidRPr="00810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зайняв</w:t>
      </w:r>
      <w:r w:rsidR="003F7F18" w:rsidRPr="00810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трет</w:t>
      </w:r>
      <w:r w:rsidRPr="00810B16">
        <w:rPr>
          <w:rFonts w:ascii="Times New Roman" w:hAnsi="Times New Roman" w:cs="Times New Roman"/>
          <w:sz w:val="28"/>
          <w:szCs w:val="28"/>
          <w:shd w:val="clear" w:color="auto" w:fill="FFFFFF"/>
        </w:rPr>
        <w:t>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місце</w:t>
      </w:r>
      <w:r w:rsidR="003F7F18" w:rsidRPr="00810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традиційному Різдвяному турнірі з настільного тенісу серед професорсько-викладацького складу Чернівецького національного університету імені Юрія </w:t>
      </w:r>
      <w:proofErr w:type="spellStart"/>
      <w:r w:rsidR="003F7F18" w:rsidRPr="00810B16">
        <w:rPr>
          <w:rFonts w:ascii="Times New Roman" w:hAnsi="Times New Roman" w:cs="Times New Roman"/>
          <w:sz w:val="28"/>
          <w:szCs w:val="28"/>
          <w:shd w:val="clear" w:color="auto" w:fill="FFFFFF"/>
        </w:rPr>
        <w:t>Федьковича</w:t>
      </w:r>
      <w:proofErr w:type="spellEnd"/>
      <w:r w:rsidR="003F7F18" w:rsidRPr="00810B16">
        <w:rPr>
          <w:rFonts w:ascii="Times New Roman" w:hAnsi="Times New Roman" w:cs="Times New Roman"/>
          <w:sz w:val="28"/>
          <w:szCs w:val="28"/>
          <w:shd w:val="clear" w:color="auto" w:fill="FFFFFF"/>
        </w:rPr>
        <w:t>, який відбувся 10 січня.</w:t>
      </w:r>
    </w:p>
    <w:p w14:paraId="4F4D96CF" w14:textId="5C6F3098" w:rsidR="00921070" w:rsidRPr="001907FA" w:rsidRDefault="00921070" w:rsidP="009210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 грудня </w:t>
      </w:r>
      <w:r w:rsidRPr="001907FA">
        <w:rPr>
          <w:rFonts w:ascii="Times New Roman" w:hAnsi="Times New Roman" w:cs="Times New Roman"/>
          <w:sz w:val="28"/>
          <w:szCs w:val="28"/>
        </w:rPr>
        <w:t xml:space="preserve">збірна факультету </w:t>
      </w:r>
      <w:r>
        <w:rPr>
          <w:rFonts w:ascii="Times New Roman" w:hAnsi="Times New Roman" w:cs="Times New Roman"/>
          <w:sz w:val="28"/>
          <w:szCs w:val="28"/>
        </w:rPr>
        <w:t>з в</w:t>
      </w:r>
      <w:r w:rsidRPr="001907FA">
        <w:rPr>
          <w:rFonts w:ascii="Times New Roman" w:hAnsi="Times New Roman" w:cs="Times New Roman"/>
          <w:sz w:val="28"/>
          <w:szCs w:val="28"/>
        </w:rPr>
        <w:t>олейбол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907FA">
        <w:rPr>
          <w:rFonts w:ascii="Times New Roman" w:hAnsi="Times New Roman" w:cs="Times New Roman"/>
          <w:sz w:val="28"/>
          <w:szCs w:val="28"/>
        </w:rPr>
        <w:t xml:space="preserve"> здобула срібло змагань, присвячених Дню збройних сил</w:t>
      </w:r>
      <w:r>
        <w:rPr>
          <w:rFonts w:ascii="Times New Roman" w:hAnsi="Times New Roman" w:cs="Times New Roman"/>
          <w:sz w:val="28"/>
          <w:szCs w:val="28"/>
        </w:rPr>
        <w:t xml:space="preserve"> України</w:t>
      </w:r>
      <w:r w:rsidRPr="001907FA">
        <w:rPr>
          <w:rFonts w:ascii="Times New Roman" w:hAnsi="Times New Roman" w:cs="Times New Roman"/>
          <w:sz w:val="28"/>
          <w:szCs w:val="28"/>
        </w:rPr>
        <w:t xml:space="preserve">, обігравши лише команду професіоналів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907FA">
        <w:rPr>
          <w:rFonts w:ascii="Times New Roman" w:hAnsi="Times New Roman" w:cs="Times New Roman"/>
          <w:sz w:val="28"/>
          <w:szCs w:val="28"/>
        </w:rPr>
        <w:t>акультету фізкультури і здоров</w:t>
      </w:r>
      <w:r>
        <w:rPr>
          <w:rFonts w:ascii="Times New Roman" w:hAnsi="Times New Roman" w:cs="Times New Roman"/>
          <w:sz w:val="28"/>
          <w:szCs w:val="28"/>
        </w:rPr>
        <w:t>´</w:t>
      </w:r>
      <w:r w:rsidRPr="001907FA">
        <w:rPr>
          <w:rFonts w:ascii="Times New Roman" w:hAnsi="Times New Roman" w:cs="Times New Roman"/>
          <w:sz w:val="28"/>
          <w:szCs w:val="28"/>
        </w:rPr>
        <w:t>я людини.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232F0E" w14:textId="2973E286" w:rsidR="00D8444A" w:rsidRDefault="00D8444A" w:rsidP="009210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14F4E3" w14:textId="4B88E8C4" w:rsidR="00D8444A" w:rsidRDefault="00D8444A" w:rsidP="00921070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AA7633">
        <w:rPr>
          <w:rFonts w:ascii="Times New Roman" w:hAnsi="Times New Roman" w:cs="Times New Roman"/>
          <w:b/>
          <w:spacing w:val="-4"/>
          <w:sz w:val="28"/>
          <w:szCs w:val="28"/>
        </w:rPr>
        <w:t>МАТЕРІАЛЬНО-ТЕХНІЧНЕ ЗАБЕЗПЕЧЕННЯ</w:t>
      </w:r>
    </w:p>
    <w:p w14:paraId="5E567B92" w14:textId="77777777" w:rsidR="00AF5A83" w:rsidRDefault="00AF5A83" w:rsidP="00921070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14:paraId="75005D4F" w14:textId="21356727" w:rsidR="00D8444A" w:rsidRPr="00AA7633" w:rsidRDefault="00D8444A" w:rsidP="00921070">
      <w:pPr>
        <w:spacing w:after="0" w:line="240" w:lineRule="auto"/>
        <w:ind w:firstLine="567"/>
        <w:jc w:val="both"/>
        <w:rPr>
          <w:rStyle w:val="FontStyle22"/>
          <w:spacing w:val="-4"/>
          <w:sz w:val="28"/>
          <w:szCs w:val="28"/>
        </w:rPr>
      </w:pPr>
      <w:r w:rsidRPr="00921070">
        <w:rPr>
          <w:rFonts w:ascii="Times New Roman" w:hAnsi="Times New Roman" w:cs="Times New Roman"/>
          <w:spacing w:val="-4"/>
          <w:sz w:val="28"/>
          <w:szCs w:val="28"/>
        </w:rPr>
        <w:t xml:space="preserve">За звітний рік </w:t>
      </w:r>
      <w:r w:rsidR="003F7F18" w:rsidRPr="00921070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921070">
        <w:rPr>
          <w:rFonts w:ascii="Times New Roman" w:hAnsi="Times New Roman" w:cs="Times New Roman"/>
          <w:spacing w:val="-4"/>
          <w:sz w:val="28"/>
          <w:szCs w:val="28"/>
        </w:rPr>
        <w:t xml:space="preserve">роведено </w:t>
      </w:r>
      <w:r w:rsidR="003F7F18" w:rsidRPr="00921070">
        <w:rPr>
          <w:rFonts w:ascii="Times New Roman" w:hAnsi="Times New Roman" w:cs="Times New Roman"/>
          <w:spacing w:val="-4"/>
          <w:sz w:val="28"/>
          <w:szCs w:val="28"/>
        </w:rPr>
        <w:t xml:space="preserve">косметичний </w:t>
      </w:r>
      <w:r w:rsidRPr="00921070">
        <w:rPr>
          <w:rFonts w:ascii="Times New Roman" w:hAnsi="Times New Roman" w:cs="Times New Roman"/>
          <w:spacing w:val="-4"/>
          <w:sz w:val="28"/>
          <w:szCs w:val="28"/>
        </w:rPr>
        <w:t xml:space="preserve">ремонт </w:t>
      </w:r>
      <w:r w:rsidR="003F7F18" w:rsidRPr="00921070">
        <w:rPr>
          <w:rFonts w:ascii="Times New Roman" w:hAnsi="Times New Roman" w:cs="Times New Roman"/>
          <w:spacing w:val="-4"/>
          <w:sz w:val="28"/>
          <w:szCs w:val="28"/>
        </w:rPr>
        <w:t xml:space="preserve">деяких </w:t>
      </w:r>
      <w:r w:rsidRPr="00921070">
        <w:rPr>
          <w:rFonts w:ascii="Times New Roman" w:hAnsi="Times New Roman" w:cs="Times New Roman"/>
          <w:spacing w:val="-4"/>
          <w:sz w:val="28"/>
          <w:szCs w:val="28"/>
        </w:rPr>
        <w:t xml:space="preserve">аудиторій. В к. 19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частково </w:t>
      </w:r>
      <w:r w:rsidRPr="005C0327">
        <w:rPr>
          <w:rFonts w:ascii="Times New Roman" w:hAnsi="Times New Roman" w:cs="Times New Roman"/>
          <w:spacing w:val="-4"/>
          <w:sz w:val="28"/>
          <w:szCs w:val="28"/>
        </w:rPr>
        <w:t>оновлено систему опалення.</w:t>
      </w:r>
      <w:r w:rsidR="003F7F18">
        <w:rPr>
          <w:rFonts w:ascii="Times New Roman" w:hAnsi="Times New Roman" w:cs="Times New Roman"/>
          <w:spacing w:val="-4"/>
          <w:sz w:val="28"/>
          <w:szCs w:val="28"/>
        </w:rPr>
        <w:t xml:space="preserve"> З грантових коштів отримано 3 проектори та 30 </w:t>
      </w:r>
      <w:r w:rsidR="00921070">
        <w:rPr>
          <w:rFonts w:ascii="Times New Roman" w:hAnsi="Times New Roman" w:cs="Times New Roman"/>
          <w:spacing w:val="-4"/>
          <w:sz w:val="28"/>
          <w:szCs w:val="28"/>
        </w:rPr>
        <w:t xml:space="preserve">сучасних </w:t>
      </w:r>
      <w:r w:rsidR="003F7F18">
        <w:rPr>
          <w:rFonts w:ascii="Times New Roman" w:hAnsi="Times New Roman" w:cs="Times New Roman"/>
          <w:spacing w:val="-4"/>
          <w:sz w:val="28"/>
          <w:szCs w:val="28"/>
        </w:rPr>
        <w:t xml:space="preserve">навушників. Ведуться перемовини щодо отримання ліцензій на програмне забезпечення </w:t>
      </w:r>
      <w:proofErr w:type="spellStart"/>
      <w:r w:rsidR="003F7F18">
        <w:rPr>
          <w:rFonts w:ascii="Times New Roman" w:hAnsi="Times New Roman" w:cs="Times New Roman"/>
          <w:spacing w:val="-4"/>
          <w:sz w:val="28"/>
          <w:szCs w:val="28"/>
          <w:lang w:val="en-US"/>
        </w:rPr>
        <w:t>Trados</w:t>
      </w:r>
      <w:proofErr w:type="spellEnd"/>
      <w:r w:rsidR="003F7F18" w:rsidRPr="00921070">
        <w:rPr>
          <w:rFonts w:ascii="Times New Roman" w:hAnsi="Times New Roman" w:cs="Times New Roman"/>
          <w:spacing w:val="-4"/>
          <w:sz w:val="28"/>
          <w:szCs w:val="28"/>
          <w:lang w:val="ru-RU"/>
        </w:rPr>
        <w:t>.</w:t>
      </w:r>
      <w:r w:rsidR="00921070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Вдосконалювався</w:t>
      </w:r>
      <w:r w:rsidRPr="00AA7633">
        <w:rPr>
          <w:rFonts w:ascii="Times New Roman" w:hAnsi="Times New Roman" w:cs="Times New Roman"/>
          <w:spacing w:val="-4"/>
          <w:sz w:val="28"/>
          <w:szCs w:val="28"/>
        </w:rPr>
        <w:t xml:space="preserve"> сайт факультету. </w:t>
      </w:r>
    </w:p>
    <w:p w14:paraId="2A08A1ED" w14:textId="77777777" w:rsidR="00D8444A" w:rsidRPr="00AA7633" w:rsidRDefault="00D8444A" w:rsidP="0092107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A7633">
        <w:rPr>
          <w:rFonts w:ascii="Times New Roman" w:hAnsi="Times New Roman" w:cs="Times New Roman"/>
          <w:spacing w:val="-4"/>
          <w:sz w:val="28"/>
          <w:szCs w:val="28"/>
        </w:rPr>
        <w:t>Проводи</w:t>
      </w:r>
      <w:r>
        <w:rPr>
          <w:rFonts w:ascii="Times New Roman" w:hAnsi="Times New Roman" w:cs="Times New Roman"/>
          <w:spacing w:val="-4"/>
          <w:sz w:val="28"/>
          <w:szCs w:val="28"/>
        </w:rPr>
        <w:t>лась</w:t>
      </w:r>
      <w:r w:rsidRPr="00AA7633">
        <w:rPr>
          <w:rFonts w:ascii="Times New Roman" w:hAnsi="Times New Roman" w:cs="Times New Roman"/>
          <w:spacing w:val="-4"/>
          <w:sz w:val="28"/>
          <w:szCs w:val="28"/>
        </w:rPr>
        <w:t xml:space="preserve"> регулярна робота по покращенню умов проживання студентів у гуртожитку.</w:t>
      </w:r>
    </w:p>
    <w:p w14:paraId="2838CF40" w14:textId="77777777" w:rsidR="00D8444A" w:rsidRPr="00AA7633" w:rsidRDefault="00D8444A" w:rsidP="0092107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4967EA17" w14:textId="29DB6DFA" w:rsidR="00F7621C" w:rsidRPr="00D8444A" w:rsidRDefault="00D8444A" w:rsidP="00921070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4835FE">
        <w:rPr>
          <w:rFonts w:ascii="Times New Roman" w:hAnsi="Times New Roman" w:cs="Times New Roman"/>
          <w:spacing w:val="-4"/>
          <w:sz w:val="28"/>
          <w:szCs w:val="28"/>
        </w:rPr>
        <w:t>Отже, 202</w:t>
      </w:r>
      <w:r w:rsidR="003F7F18"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4835FE">
        <w:rPr>
          <w:rFonts w:ascii="Times New Roman" w:hAnsi="Times New Roman" w:cs="Times New Roman"/>
          <w:spacing w:val="-4"/>
          <w:sz w:val="28"/>
          <w:szCs w:val="28"/>
        </w:rPr>
        <w:t xml:space="preserve"> рік був загалом вдалим для факультету іноземних мов. Маємо оптимальний контингент, підвищувався якісний склад викладачів, хоча й в ди</w:t>
      </w:r>
      <w:r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4835FE">
        <w:rPr>
          <w:rFonts w:ascii="Times New Roman" w:hAnsi="Times New Roman" w:cs="Times New Roman"/>
          <w:spacing w:val="-4"/>
          <w:sz w:val="28"/>
          <w:szCs w:val="28"/>
        </w:rPr>
        <w:t>танційному форматі, проте належним чином проводилася навчальна</w:t>
      </w:r>
      <w:r w:rsidR="003F7F18">
        <w:rPr>
          <w:rFonts w:ascii="Times New Roman" w:hAnsi="Times New Roman" w:cs="Times New Roman"/>
          <w:spacing w:val="-4"/>
          <w:sz w:val="28"/>
          <w:szCs w:val="28"/>
        </w:rPr>
        <w:t xml:space="preserve"> й</w:t>
      </w:r>
      <w:r w:rsidRPr="004835FE">
        <w:rPr>
          <w:rFonts w:ascii="Times New Roman" w:hAnsi="Times New Roman" w:cs="Times New Roman"/>
          <w:spacing w:val="-4"/>
          <w:sz w:val="28"/>
          <w:szCs w:val="28"/>
        </w:rPr>
        <w:t xml:space="preserve"> наукова робота, поглиблювалися міжнародні зв’язки</w:t>
      </w:r>
      <w:r>
        <w:rPr>
          <w:rFonts w:ascii="Times New Roman" w:hAnsi="Times New Roman" w:cs="Times New Roman"/>
          <w:spacing w:val="-4"/>
          <w:sz w:val="28"/>
          <w:szCs w:val="28"/>
        </w:rPr>
        <w:t>, активно готувались що акредитації освітніх програм</w:t>
      </w:r>
      <w:r w:rsidRPr="004835FE">
        <w:rPr>
          <w:rFonts w:ascii="Times New Roman" w:hAnsi="Times New Roman" w:cs="Times New Roman"/>
          <w:spacing w:val="-4"/>
          <w:sz w:val="28"/>
          <w:szCs w:val="28"/>
        </w:rPr>
        <w:t>. Водночас</w:t>
      </w:r>
      <w:r w:rsidRPr="00FB6D30">
        <w:rPr>
          <w:rFonts w:ascii="Times New Roman" w:hAnsi="Times New Roman" w:cs="Times New Roman"/>
          <w:spacing w:val="-4"/>
          <w:sz w:val="28"/>
          <w:szCs w:val="28"/>
        </w:rPr>
        <w:t xml:space="preserve"> з</w:t>
      </w:r>
      <w:r w:rsidRPr="004835FE">
        <w:rPr>
          <w:rFonts w:ascii="Times New Roman" w:hAnsi="Times New Roman" w:cs="Times New Roman"/>
          <w:spacing w:val="-4"/>
          <w:sz w:val="28"/>
          <w:szCs w:val="28"/>
        </w:rPr>
        <w:t>алиш</w:t>
      </w:r>
      <w:r w:rsidRPr="00FB6D30">
        <w:rPr>
          <w:rFonts w:ascii="Times New Roman" w:hAnsi="Times New Roman" w:cs="Times New Roman"/>
          <w:spacing w:val="-4"/>
          <w:sz w:val="28"/>
          <w:szCs w:val="28"/>
        </w:rPr>
        <w:t>аються</w:t>
      </w:r>
      <w:r w:rsidRPr="004835F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B6D30">
        <w:rPr>
          <w:rFonts w:ascii="Times New Roman" w:hAnsi="Times New Roman" w:cs="Times New Roman"/>
          <w:spacing w:val="-4"/>
          <w:sz w:val="28"/>
          <w:szCs w:val="28"/>
        </w:rPr>
        <w:t xml:space="preserve">проблеми, </w:t>
      </w:r>
      <w:r w:rsidRPr="004835FE">
        <w:rPr>
          <w:rFonts w:ascii="Times New Roman" w:hAnsi="Times New Roman" w:cs="Times New Roman"/>
          <w:spacing w:val="-4"/>
          <w:sz w:val="28"/>
          <w:szCs w:val="28"/>
        </w:rPr>
        <w:t xml:space="preserve">які відображені у перспективі розвитку, що полягає у </w:t>
      </w:r>
      <w:r>
        <w:rPr>
          <w:rFonts w:ascii="Times New Roman" w:hAnsi="Times New Roman" w:cs="Times New Roman"/>
          <w:spacing w:val="-4"/>
          <w:sz w:val="28"/>
          <w:szCs w:val="28"/>
        </w:rPr>
        <w:t>проходженні акредитації магістерських</w:t>
      </w:r>
      <w:r w:rsidR="003F7F18">
        <w:rPr>
          <w:rFonts w:ascii="Times New Roman" w:hAnsi="Times New Roman" w:cs="Times New Roman"/>
          <w:spacing w:val="-4"/>
          <w:sz w:val="28"/>
          <w:szCs w:val="28"/>
        </w:rPr>
        <w:t xml:space="preserve"> програм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; </w:t>
      </w:r>
      <w:r w:rsidRPr="004835FE">
        <w:rPr>
          <w:rFonts w:ascii="Times New Roman" w:hAnsi="Times New Roman" w:cs="Times New Roman"/>
          <w:spacing w:val="-4"/>
          <w:sz w:val="28"/>
          <w:szCs w:val="28"/>
        </w:rPr>
        <w:t xml:space="preserve">вдосконаленні форм дистанційного навчання; активізації </w:t>
      </w:r>
      <w:r w:rsidRPr="004835FE">
        <w:rPr>
          <w:rFonts w:ascii="Times New Roman" w:hAnsi="Times New Roman" w:cs="Times New Roman"/>
          <w:spacing w:val="-4"/>
          <w:sz w:val="28"/>
          <w:szCs w:val="28"/>
        </w:rPr>
        <w:lastRenderedPageBreak/>
        <w:t>профорієнтаційної роботи з абітурієнтами; оптимізації освітніх програм і навчальних планів; модернізації та популяризації наукової роботи серед студе</w:t>
      </w:r>
      <w:bookmarkStart w:id="1" w:name="_GoBack"/>
      <w:bookmarkEnd w:id="1"/>
      <w:r w:rsidRPr="004835FE">
        <w:rPr>
          <w:rFonts w:ascii="Times New Roman" w:hAnsi="Times New Roman" w:cs="Times New Roman"/>
          <w:spacing w:val="-4"/>
          <w:sz w:val="28"/>
          <w:szCs w:val="28"/>
        </w:rPr>
        <w:t>нтів; покращенні якості публікацій та кваліфікаційних робіт.</w:t>
      </w:r>
    </w:p>
    <w:sectPr w:rsidR="00F7621C" w:rsidRPr="00D8444A" w:rsidSect="00AD5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9F1"/>
    <w:multiLevelType w:val="hybridMultilevel"/>
    <w:tmpl w:val="880A6612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062A1EFF"/>
    <w:multiLevelType w:val="hybridMultilevel"/>
    <w:tmpl w:val="C45EE0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3D7460"/>
    <w:multiLevelType w:val="hybridMultilevel"/>
    <w:tmpl w:val="CD826A10"/>
    <w:lvl w:ilvl="0" w:tplc="B666F62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84C31"/>
    <w:multiLevelType w:val="multilevel"/>
    <w:tmpl w:val="EAC88132"/>
    <w:lvl w:ilvl="0">
      <w:start w:val="2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1"/>
      <w:numFmt w:val="decimal"/>
      <w:lvlText w:val="%1-%2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2160"/>
      </w:pPr>
      <w:rPr>
        <w:rFonts w:hint="default"/>
      </w:rPr>
    </w:lvl>
  </w:abstractNum>
  <w:abstractNum w:abstractNumId="4" w15:restartNumberingAfterBreak="0">
    <w:nsid w:val="0EA0457A"/>
    <w:multiLevelType w:val="hybridMultilevel"/>
    <w:tmpl w:val="13CCF3B2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4F023A"/>
    <w:multiLevelType w:val="hybridMultilevel"/>
    <w:tmpl w:val="1CE6EB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B30E14"/>
    <w:multiLevelType w:val="hybridMultilevel"/>
    <w:tmpl w:val="3B9678C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1C1F028A"/>
    <w:multiLevelType w:val="hybridMultilevel"/>
    <w:tmpl w:val="420644E2"/>
    <w:lvl w:ilvl="0" w:tplc="B666F62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F7B6DF1"/>
    <w:multiLevelType w:val="hybridMultilevel"/>
    <w:tmpl w:val="5A6E7F6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19A4CB7"/>
    <w:multiLevelType w:val="hybridMultilevel"/>
    <w:tmpl w:val="B6961C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B49F9"/>
    <w:multiLevelType w:val="hybridMultilevel"/>
    <w:tmpl w:val="D8FE1CF6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60B2DAA"/>
    <w:multiLevelType w:val="hybridMultilevel"/>
    <w:tmpl w:val="43B4B9E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03265D"/>
    <w:multiLevelType w:val="hybridMultilevel"/>
    <w:tmpl w:val="F71A3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937C1"/>
    <w:multiLevelType w:val="hybridMultilevel"/>
    <w:tmpl w:val="31BEB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33F96"/>
    <w:multiLevelType w:val="hybridMultilevel"/>
    <w:tmpl w:val="7C44D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D1941"/>
    <w:multiLevelType w:val="multilevel"/>
    <w:tmpl w:val="EAC88132"/>
    <w:lvl w:ilvl="0">
      <w:start w:val="2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1"/>
      <w:numFmt w:val="decimal"/>
      <w:lvlText w:val="%1-%2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2160"/>
      </w:pPr>
      <w:rPr>
        <w:rFonts w:hint="default"/>
      </w:rPr>
    </w:lvl>
  </w:abstractNum>
  <w:abstractNum w:abstractNumId="16" w15:restartNumberingAfterBreak="0">
    <w:nsid w:val="3CDF7D06"/>
    <w:multiLevelType w:val="hybridMultilevel"/>
    <w:tmpl w:val="2A1CC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4706C"/>
    <w:multiLevelType w:val="hybridMultilevel"/>
    <w:tmpl w:val="18ACC6FA"/>
    <w:lvl w:ilvl="0" w:tplc="26841F6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F53C9"/>
    <w:multiLevelType w:val="hybridMultilevel"/>
    <w:tmpl w:val="CDBC5AA6"/>
    <w:lvl w:ilvl="0" w:tplc="6930C284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193750"/>
    <w:multiLevelType w:val="hybridMultilevel"/>
    <w:tmpl w:val="4A90EAEA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04758B"/>
    <w:multiLevelType w:val="hybridMultilevel"/>
    <w:tmpl w:val="5E5EA686"/>
    <w:lvl w:ilvl="0" w:tplc="61624F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D8415E"/>
    <w:multiLevelType w:val="hybridMultilevel"/>
    <w:tmpl w:val="0DA6E57E"/>
    <w:lvl w:ilvl="0" w:tplc="B666F62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E4E8A"/>
    <w:multiLevelType w:val="hybridMultilevel"/>
    <w:tmpl w:val="BCC41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336D0D"/>
    <w:multiLevelType w:val="hybridMultilevel"/>
    <w:tmpl w:val="B7CA3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600ED"/>
    <w:multiLevelType w:val="hybridMultilevel"/>
    <w:tmpl w:val="307EBED2"/>
    <w:lvl w:ilvl="0" w:tplc="96024F22">
      <w:start w:val="6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F6204EF"/>
    <w:multiLevelType w:val="hybridMultilevel"/>
    <w:tmpl w:val="3244D19C"/>
    <w:lvl w:ilvl="0" w:tplc="DDCC55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947C8"/>
    <w:multiLevelType w:val="hybridMultilevel"/>
    <w:tmpl w:val="19CAA6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3B61100"/>
    <w:multiLevelType w:val="hybridMultilevel"/>
    <w:tmpl w:val="AC9A1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222AEF"/>
    <w:multiLevelType w:val="hybridMultilevel"/>
    <w:tmpl w:val="11728138"/>
    <w:lvl w:ilvl="0" w:tplc="76A4FB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81EEF"/>
    <w:multiLevelType w:val="multilevel"/>
    <w:tmpl w:val="FA22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560EBB"/>
    <w:multiLevelType w:val="hybridMultilevel"/>
    <w:tmpl w:val="ABF0C468"/>
    <w:lvl w:ilvl="0" w:tplc="84228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72543D"/>
    <w:multiLevelType w:val="hybridMultilevel"/>
    <w:tmpl w:val="BB3A56D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41AE3"/>
    <w:multiLevelType w:val="hybridMultilevel"/>
    <w:tmpl w:val="45C0389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72852A4F"/>
    <w:multiLevelType w:val="hybridMultilevel"/>
    <w:tmpl w:val="B980E7C6"/>
    <w:lvl w:ilvl="0" w:tplc="04090001">
      <w:start w:val="1"/>
      <w:numFmt w:val="bullet"/>
      <w:lvlText w:val=""/>
      <w:lvlJc w:val="left"/>
      <w:pPr>
        <w:ind w:left="18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8" w:hanging="360"/>
      </w:pPr>
      <w:rPr>
        <w:rFonts w:ascii="Wingdings" w:hAnsi="Wingdings" w:hint="default"/>
      </w:rPr>
    </w:lvl>
  </w:abstractNum>
  <w:abstractNum w:abstractNumId="34" w15:restartNumberingAfterBreak="0">
    <w:nsid w:val="78983125"/>
    <w:multiLevelType w:val="hybridMultilevel"/>
    <w:tmpl w:val="05BC5B44"/>
    <w:lvl w:ilvl="0" w:tplc="9E9899FC">
      <w:start w:val="1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C43475"/>
    <w:multiLevelType w:val="hybridMultilevel"/>
    <w:tmpl w:val="61AC9B3A"/>
    <w:lvl w:ilvl="0" w:tplc="041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26"/>
  </w:num>
  <w:num w:numId="4">
    <w:abstractNumId w:val="5"/>
  </w:num>
  <w:num w:numId="5">
    <w:abstractNumId w:val="6"/>
  </w:num>
  <w:num w:numId="6">
    <w:abstractNumId w:val="31"/>
  </w:num>
  <w:num w:numId="7">
    <w:abstractNumId w:val="0"/>
  </w:num>
  <w:num w:numId="8">
    <w:abstractNumId w:val="35"/>
  </w:num>
  <w:num w:numId="9">
    <w:abstractNumId w:val="32"/>
  </w:num>
  <w:num w:numId="10">
    <w:abstractNumId w:val="10"/>
  </w:num>
  <w:num w:numId="11">
    <w:abstractNumId w:val="28"/>
  </w:num>
  <w:num w:numId="12">
    <w:abstractNumId w:val="4"/>
  </w:num>
  <w:num w:numId="13">
    <w:abstractNumId w:val="19"/>
  </w:num>
  <w:num w:numId="14">
    <w:abstractNumId w:val="30"/>
  </w:num>
  <w:num w:numId="15">
    <w:abstractNumId w:val="13"/>
  </w:num>
  <w:num w:numId="16">
    <w:abstractNumId w:val="25"/>
  </w:num>
  <w:num w:numId="17">
    <w:abstractNumId w:val="15"/>
  </w:num>
  <w:num w:numId="18">
    <w:abstractNumId w:val="22"/>
  </w:num>
  <w:num w:numId="19">
    <w:abstractNumId w:val="27"/>
  </w:num>
  <w:num w:numId="20">
    <w:abstractNumId w:val="14"/>
  </w:num>
  <w:num w:numId="21">
    <w:abstractNumId w:val="1"/>
  </w:num>
  <w:num w:numId="22">
    <w:abstractNumId w:val="2"/>
  </w:num>
  <w:num w:numId="23">
    <w:abstractNumId w:val="21"/>
  </w:num>
  <w:num w:numId="24">
    <w:abstractNumId w:val="7"/>
  </w:num>
  <w:num w:numId="25">
    <w:abstractNumId w:val="8"/>
  </w:num>
  <w:num w:numId="26">
    <w:abstractNumId w:val="17"/>
  </w:num>
  <w:num w:numId="27">
    <w:abstractNumId w:val="34"/>
  </w:num>
  <w:num w:numId="28">
    <w:abstractNumId w:val="3"/>
  </w:num>
  <w:num w:numId="29">
    <w:abstractNumId w:val="23"/>
  </w:num>
  <w:num w:numId="30">
    <w:abstractNumId w:val="33"/>
  </w:num>
  <w:num w:numId="31">
    <w:abstractNumId w:val="12"/>
  </w:num>
  <w:num w:numId="32">
    <w:abstractNumId w:val="16"/>
  </w:num>
  <w:num w:numId="33">
    <w:abstractNumId w:val="11"/>
  </w:num>
  <w:num w:numId="34">
    <w:abstractNumId w:val="18"/>
  </w:num>
  <w:num w:numId="35">
    <w:abstractNumId w:val="24"/>
  </w:num>
  <w:num w:numId="36">
    <w:abstractNumId w:val="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F9"/>
    <w:rsid w:val="000412D5"/>
    <w:rsid w:val="000461D5"/>
    <w:rsid w:val="000606C0"/>
    <w:rsid w:val="000D4D7D"/>
    <w:rsid w:val="000E7FA6"/>
    <w:rsid w:val="001E13F7"/>
    <w:rsid w:val="001E6746"/>
    <w:rsid w:val="001F0EB4"/>
    <w:rsid w:val="002102DF"/>
    <w:rsid w:val="0024193D"/>
    <w:rsid w:val="00244862"/>
    <w:rsid w:val="00257FA2"/>
    <w:rsid w:val="00267143"/>
    <w:rsid w:val="002B32F4"/>
    <w:rsid w:val="002C47EF"/>
    <w:rsid w:val="002C70EC"/>
    <w:rsid w:val="002D2E2D"/>
    <w:rsid w:val="002E4869"/>
    <w:rsid w:val="00346FB0"/>
    <w:rsid w:val="00350DF9"/>
    <w:rsid w:val="00360F8E"/>
    <w:rsid w:val="0037580E"/>
    <w:rsid w:val="003B0F8A"/>
    <w:rsid w:val="003F7F18"/>
    <w:rsid w:val="004140B8"/>
    <w:rsid w:val="00437809"/>
    <w:rsid w:val="00453CB7"/>
    <w:rsid w:val="00472AF9"/>
    <w:rsid w:val="00490604"/>
    <w:rsid w:val="004B3535"/>
    <w:rsid w:val="004E2FBD"/>
    <w:rsid w:val="00544C86"/>
    <w:rsid w:val="00590031"/>
    <w:rsid w:val="00594E7F"/>
    <w:rsid w:val="005C0B62"/>
    <w:rsid w:val="005C65BD"/>
    <w:rsid w:val="00602549"/>
    <w:rsid w:val="006327A0"/>
    <w:rsid w:val="006420C3"/>
    <w:rsid w:val="0066604F"/>
    <w:rsid w:val="006A7715"/>
    <w:rsid w:val="006A782B"/>
    <w:rsid w:val="006B3C46"/>
    <w:rsid w:val="006B66DB"/>
    <w:rsid w:val="006C1F20"/>
    <w:rsid w:val="00770911"/>
    <w:rsid w:val="00772A30"/>
    <w:rsid w:val="007A40DA"/>
    <w:rsid w:val="007F3D27"/>
    <w:rsid w:val="00810B16"/>
    <w:rsid w:val="00836A60"/>
    <w:rsid w:val="00866164"/>
    <w:rsid w:val="0089179A"/>
    <w:rsid w:val="00897D44"/>
    <w:rsid w:val="008A1856"/>
    <w:rsid w:val="008B2507"/>
    <w:rsid w:val="008D78B7"/>
    <w:rsid w:val="00921070"/>
    <w:rsid w:val="00956DD5"/>
    <w:rsid w:val="00957BE9"/>
    <w:rsid w:val="00957C38"/>
    <w:rsid w:val="0097640B"/>
    <w:rsid w:val="009A7709"/>
    <w:rsid w:val="009D27D4"/>
    <w:rsid w:val="009D702A"/>
    <w:rsid w:val="009F7D2A"/>
    <w:rsid w:val="00A10342"/>
    <w:rsid w:val="00A141D0"/>
    <w:rsid w:val="00A21013"/>
    <w:rsid w:val="00A327A0"/>
    <w:rsid w:val="00A931CA"/>
    <w:rsid w:val="00AA7013"/>
    <w:rsid w:val="00AD5D37"/>
    <w:rsid w:val="00AF5A83"/>
    <w:rsid w:val="00B05D14"/>
    <w:rsid w:val="00B07892"/>
    <w:rsid w:val="00B35519"/>
    <w:rsid w:val="00B43C2C"/>
    <w:rsid w:val="00B57321"/>
    <w:rsid w:val="00BC0864"/>
    <w:rsid w:val="00C00164"/>
    <w:rsid w:val="00C21501"/>
    <w:rsid w:val="00C965EB"/>
    <w:rsid w:val="00CD7237"/>
    <w:rsid w:val="00CE41D4"/>
    <w:rsid w:val="00CF3EB6"/>
    <w:rsid w:val="00D03200"/>
    <w:rsid w:val="00D0565D"/>
    <w:rsid w:val="00D23794"/>
    <w:rsid w:val="00D269FF"/>
    <w:rsid w:val="00D62B03"/>
    <w:rsid w:val="00D720A8"/>
    <w:rsid w:val="00D8444A"/>
    <w:rsid w:val="00D849DE"/>
    <w:rsid w:val="00DA00D5"/>
    <w:rsid w:val="00DE4939"/>
    <w:rsid w:val="00DF462D"/>
    <w:rsid w:val="00E0043F"/>
    <w:rsid w:val="00E0197B"/>
    <w:rsid w:val="00E21F75"/>
    <w:rsid w:val="00E25E8D"/>
    <w:rsid w:val="00E54E76"/>
    <w:rsid w:val="00E84A37"/>
    <w:rsid w:val="00E95948"/>
    <w:rsid w:val="00EB1191"/>
    <w:rsid w:val="00EC5A07"/>
    <w:rsid w:val="00EC7169"/>
    <w:rsid w:val="00ED2A3A"/>
    <w:rsid w:val="00EF4777"/>
    <w:rsid w:val="00F00029"/>
    <w:rsid w:val="00F051EA"/>
    <w:rsid w:val="00F53BD9"/>
    <w:rsid w:val="00F7621C"/>
    <w:rsid w:val="00F84898"/>
    <w:rsid w:val="00FB4E67"/>
    <w:rsid w:val="00FC5D2E"/>
    <w:rsid w:val="00FF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A648B"/>
  <w15:chartTrackingRefBased/>
  <w15:docId w15:val="{C6680F99-A172-419C-B343-EC692A60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549"/>
  </w:style>
  <w:style w:type="paragraph" w:styleId="1">
    <w:name w:val="heading 1"/>
    <w:basedOn w:val="a"/>
    <w:link w:val="10"/>
    <w:uiPriority w:val="9"/>
    <w:qFormat/>
    <w:rsid w:val="00AA70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5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2549"/>
    <w:rPr>
      <w:color w:val="0563C1" w:themeColor="hyperlink"/>
      <w:u w:val="single"/>
    </w:rPr>
  </w:style>
  <w:style w:type="character" w:customStyle="1" w:styleId="xt0psk2">
    <w:name w:val="xt0psk2"/>
    <w:basedOn w:val="a0"/>
    <w:rsid w:val="00257FA2"/>
  </w:style>
  <w:style w:type="paragraph" w:customStyle="1" w:styleId="rvps2">
    <w:name w:val="rvps2"/>
    <w:basedOn w:val="a"/>
    <w:uiPriority w:val="99"/>
    <w:rsid w:val="002E486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uiPriority w:val="99"/>
    <w:unhideWhenUsed/>
    <w:rsid w:val="002E486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2E4869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4B35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4B353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val="en-US"/>
    </w:rPr>
  </w:style>
  <w:style w:type="character" w:customStyle="1" w:styleId="a8">
    <w:name w:val="Основний текст Знак"/>
    <w:basedOn w:val="a0"/>
    <w:link w:val="a7"/>
    <w:uiPriority w:val="1"/>
    <w:rsid w:val="004B3535"/>
    <w:rPr>
      <w:rFonts w:ascii="Calibri" w:eastAsia="Calibri" w:hAnsi="Calibri" w:cs="Calibri"/>
      <w:b/>
      <w:bCs/>
      <w:lang w:val="en-US"/>
    </w:rPr>
  </w:style>
  <w:style w:type="paragraph" w:customStyle="1" w:styleId="TableParagraph">
    <w:name w:val="Table Paragraph"/>
    <w:basedOn w:val="a"/>
    <w:uiPriority w:val="1"/>
    <w:qFormat/>
    <w:rsid w:val="004B353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styleId="a9">
    <w:name w:val="Emphasis"/>
    <w:basedOn w:val="a0"/>
    <w:uiPriority w:val="20"/>
    <w:qFormat/>
    <w:rsid w:val="00D23794"/>
    <w:rPr>
      <w:i/>
      <w:iCs/>
    </w:rPr>
  </w:style>
  <w:style w:type="character" w:customStyle="1" w:styleId="yiv3793972425">
    <w:name w:val="yiv3793972425"/>
    <w:rsid w:val="00D23794"/>
  </w:style>
  <w:style w:type="paragraph" w:customStyle="1" w:styleId="yiv4706663407ydp50729e53msobodytext2">
    <w:name w:val="yiv4706663407ydp50729e53msobodytext2"/>
    <w:basedOn w:val="a"/>
    <w:rsid w:val="00D2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">
    <w:name w:val="Абзац списка3"/>
    <w:basedOn w:val="a"/>
    <w:rsid w:val="00D23794"/>
    <w:pPr>
      <w:ind w:left="720"/>
    </w:pPr>
    <w:rPr>
      <w:rFonts w:ascii="Calibri" w:eastAsia="Times New Roman" w:hAnsi="Calibri" w:cs="Times New Roman"/>
    </w:rPr>
  </w:style>
  <w:style w:type="character" w:customStyle="1" w:styleId="il">
    <w:name w:val="il"/>
    <w:basedOn w:val="a0"/>
    <w:rsid w:val="00D23794"/>
  </w:style>
  <w:style w:type="character" w:customStyle="1" w:styleId="fontstyle01">
    <w:name w:val="fontstyle01"/>
    <w:basedOn w:val="a0"/>
    <w:rsid w:val="00D2379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2">
    <w:name w:val="Font Style22"/>
    <w:rsid w:val="00D23794"/>
    <w:rPr>
      <w:rFonts w:ascii="Times New Roman" w:hAnsi="Times New Roman" w:cs="Times New Roman"/>
      <w:sz w:val="26"/>
      <w:szCs w:val="26"/>
    </w:rPr>
  </w:style>
  <w:style w:type="table" w:styleId="aa">
    <w:name w:val="Table Grid"/>
    <w:basedOn w:val="a1"/>
    <w:uiPriority w:val="59"/>
    <w:rsid w:val="00453CB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A7013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4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1hebdo.fr/journal/l-avenir-est-il-europen/395/1/article/viribus-unitis-5271.html?fbclid=IwAR3J4OVRA2LJPqKDXh503PYlHNT3FkqqFWaNlIUKp0RWiTtamViQsxZQuT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s%3A%2F%2Flegrandcontinent.eu%2F...%2Fma-bucovine-cest-un-pays...%2F%3Ffbclid%3DIwAR2nKHL4FYdApdGHQifXr0bsJSZKMnNqOqcVyGCSYIPiDetJ0jf5KU3S2Cs&amp;h=AT0v8u34Co_fd1SXPZoHJBPbRcS1khzYQ3bTquMCBihewHFat_x-1xLXcpST21AuJgwtBPrmr2adsyvKIiLXyd2ptqMApOnyRfnXrpKBbMgx7Q8mxBVWSpRbkOidoiQPaijJbMYGlra7Uo_tKQONgdA_VQ&amp;__tn__=-UK-R&amp;c%5b0%5d=AT28aF7VykYBhWI067-yhS4tFm8PPOgOZT7pEy3t3SIJiUXQe410LObhw_BWW5hTznJeUevcgLAPaq_TA5g4wtASdlhNFS6X21dq-iVEpoVtkP3hhy-gYLkaXM7Sd10gmJeVGCUtT6XDN_mKMDFwMYWqm2LnLl0SO-mO0M4DX_W-JV0BIL2WumLp8IbaXGld90thbpVG_leprQ" TargetMode="External"/><Relationship Id="rId5" Type="http://schemas.openxmlformats.org/officeDocument/2006/relationships/hyperlink" Target="https://www.facebook.com/leGrandContinent?__cft__%5b0%5d=AZVmuTa_DuxKBkjFykHZTLpRVvI6wRKFiNDlLPAvgWqYyn4q_0BuE9pqdMCfhkoSx0m43kXgeHBKB2bk6-Q89F-1lniwOhEGFf1p7S94WaEXCRl0gsTmHIYEURgWO7zgwFHfbjgLHJXO-yDmEdel6981YPq6D7DXWzrW0Gv7Opf2DlSMcYLR28YBklrQxVO7IQM&amp;__tn__=-%5dK-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5966</TotalTime>
  <Pages>16</Pages>
  <Words>5912</Words>
  <Characters>33701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Lenchik</dc:creator>
  <cp:keywords/>
  <dc:description/>
  <cp:lastModifiedBy> </cp:lastModifiedBy>
  <cp:revision>41</cp:revision>
  <dcterms:created xsi:type="dcterms:W3CDTF">2022-12-01T08:45:00Z</dcterms:created>
  <dcterms:modified xsi:type="dcterms:W3CDTF">2022-12-08T19:12:00Z</dcterms:modified>
</cp:coreProperties>
</file>